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470B" w14:textId="2269F010" w:rsidR="004B4AA2" w:rsidRDefault="008944BB" w:rsidP="001B2354">
      <w:pPr>
        <w:pStyle w:val="Koptekst"/>
        <w:rPr>
          <w:noProof/>
          <w:lang w:val="nl-BE" w:eastAsia="nl-BE"/>
        </w:rPr>
      </w:pPr>
      <w:r>
        <w:rPr>
          <w:noProof/>
        </w:rPr>
        <w:tab/>
      </w:r>
      <w:r w:rsidR="004B4AA2">
        <w:rPr>
          <w:noProof/>
        </w:rPr>
        <w:tab/>
      </w:r>
      <w:r w:rsidR="004B4AA2">
        <w:rPr>
          <w:noProof/>
          <w:lang w:val="nl-BE" w:eastAsia="nl-BE"/>
        </w:rPr>
        <w:drawing>
          <wp:inline distT="0" distB="0" distL="0" distR="0" wp14:anchorId="6271EE9D" wp14:editId="47DBF153">
            <wp:extent cx="312420" cy="312420"/>
            <wp:effectExtent l="0" t="0" r="0" b="0"/>
            <wp:docPr id="1" name="Afbeelding 3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acciner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864FEC" w14:textId="4D035C4E" w:rsidR="00664388" w:rsidRPr="004B4AA2" w:rsidRDefault="004B4AA2" w:rsidP="004B4AA2">
      <w:pPr>
        <w:pStyle w:val="Koptekst"/>
        <w:rPr>
          <w:noProof/>
        </w:rPr>
      </w:pPr>
      <w:r>
        <w:rPr>
          <w:noProof/>
          <w:lang w:val="nl-BE" w:eastAsia="nl-BE"/>
        </w:rPr>
        <w:tab/>
      </w:r>
      <w:r>
        <w:rPr>
          <w:noProof/>
          <w:lang w:val="nl-BE" w:eastAsia="nl-BE"/>
        </w:rPr>
        <w:tab/>
      </w:r>
      <w:r>
        <w:rPr>
          <w:noProof/>
        </w:rPr>
        <w:t xml:space="preserve"> </w:t>
      </w:r>
      <w:r w:rsidR="00A24E95" w:rsidRPr="004F7233">
        <w:rPr>
          <w:rFonts w:ascii="Calibri Light" w:hAnsi="Calibri Light" w:cs="Calibri Light"/>
          <w:sz w:val="22"/>
          <w:szCs w:val="22"/>
          <w:lang w:val="nl-BE"/>
        </w:rPr>
        <w:t>Schooljaar 20</w:t>
      </w:r>
      <w:r w:rsidR="004A55A4" w:rsidRPr="004F7233">
        <w:rPr>
          <w:rFonts w:ascii="Calibri Light" w:hAnsi="Calibri Light" w:cs="Calibri Light"/>
          <w:sz w:val="22"/>
          <w:szCs w:val="22"/>
          <w:lang w:val="nl-BE"/>
        </w:rPr>
        <w:t>2</w:t>
      </w:r>
      <w:r w:rsidR="001562AD">
        <w:rPr>
          <w:rFonts w:ascii="Calibri Light" w:hAnsi="Calibri Light" w:cs="Calibri Light"/>
          <w:sz w:val="22"/>
          <w:szCs w:val="22"/>
          <w:lang w:val="nl-BE"/>
        </w:rPr>
        <w:t>1</w:t>
      </w:r>
      <w:r w:rsidR="0001755E" w:rsidRPr="004F7233">
        <w:rPr>
          <w:rFonts w:ascii="Calibri Light" w:hAnsi="Calibri Light" w:cs="Calibri Light"/>
          <w:sz w:val="22"/>
          <w:szCs w:val="22"/>
          <w:lang w:val="nl-BE"/>
        </w:rPr>
        <w:t>-20</w:t>
      </w:r>
      <w:r w:rsidR="00C971C8" w:rsidRPr="004F7233">
        <w:rPr>
          <w:rFonts w:ascii="Calibri Light" w:hAnsi="Calibri Light" w:cs="Calibri Light"/>
          <w:sz w:val="22"/>
          <w:szCs w:val="22"/>
          <w:lang w:val="nl-BE"/>
        </w:rPr>
        <w:t>2</w:t>
      </w:r>
      <w:r w:rsidR="001562AD">
        <w:rPr>
          <w:rFonts w:ascii="Calibri Light" w:hAnsi="Calibri Light" w:cs="Calibri Light"/>
          <w:sz w:val="22"/>
          <w:szCs w:val="22"/>
          <w:lang w:val="nl-BE"/>
        </w:rPr>
        <w:t>2</w:t>
      </w:r>
    </w:p>
    <w:p w14:paraId="7A4A1882" w14:textId="2E0B2772" w:rsidR="00AB55D7" w:rsidRDefault="00AB55D7" w:rsidP="0033704B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644DDFF4" w14:textId="77777777" w:rsidR="00AB55D7" w:rsidRPr="004F7233" w:rsidRDefault="00AB55D7" w:rsidP="0033704B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00F2D4E7" w14:textId="079B1A55" w:rsidR="00664388" w:rsidRPr="004F7233" w:rsidRDefault="00664388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>Geachte ouder,</w:t>
      </w:r>
    </w:p>
    <w:p w14:paraId="7EDE49DA" w14:textId="77777777" w:rsidR="000A113A" w:rsidRPr="004F7233" w:rsidRDefault="000A113A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30C42948" w14:textId="77777777" w:rsidR="007F2272" w:rsidRPr="004F7233" w:rsidRDefault="007F2272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7070828C" w14:textId="3A2B2065" w:rsidR="00664388" w:rsidRPr="004F7233" w:rsidRDefault="00581D66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>De Vlaamse overheid biedt als</w:t>
      </w:r>
      <w:r w:rsidR="00664388" w:rsidRPr="004F7233">
        <w:rPr>
          <w:rFonts w:ascii="Calibri Light" w:hAnsi="Calibri Light" w:cs="Calibri Light"/>
          <w:sz w:val="22"/>
          <w:szCs w:val="22"/>
          <w:lang w:val="nl-BE"/>
        </w:rPr>
        <w:t xml:space="preserve"> bescherming tegen </w:t>
      </w:r>
      <w:r w:rsidR="00664388" w:rsidRPr="004F7233">
        <w:rPr>
          <w:rFonts w:ascii="Calibri Light" w:hAnsi="Calibri Light" w:cs="Calibri Light"/>
          <w:b/>
          <w:sz w:val="22"/>
          <w:szCs w:val="22"/>
          <w:lang w:val="nl-BE"/>
        </w:rPr>
        <w:t>polio, difterie, tetanus en pertussis</w:t>
      </w:r>
      <w:r w:rsidR="00286B5E" w:rsidRPr="004F7233">
        <w:rPr>
          <w:rFonts w:ascii="Calibri Light" w:hAnsi="Calibri Light" w:cs="Calibri Light"/>
          <w:b/>
          <w:sz w:val="22"/>
          <w:szCs w:val="22"/>
          <w:lang w:val="nl-BE"/>
        </w:rPr>
        <w:t xml:space="preserve"> </w:t>
      </w:r>
      <w:r w:rsidR="001C0A8F" w:rsidRPr="004F7233">
        <w:rPr>
          <w:rFonts w:ascii="Calibri Light" w:hAnsi="Calibri Light" w:cs="Calibri Light"/>
          <w:sz w:val="22"/>
          <w:szCs w:val="22"/>
        </w:rPr>
        <w:t xml:space="preserve">een herhalingsinenting aan voor leerlingen </w:t>
      </w:r>
      <w:r w:rsidR="00664388" w:rsidRPr="004F7233">
        <w:rPr>
          <w:rFonts w:ascii="Calibri Light" w:hAnsi="Calibri Light" w:cs="Calibri Light"/>
          <w:sz w:val="22"/>
          <w:szCs w:val="22"/>
          <w:lang w:val="nl-BE"/>
        </w:rPr>
        <w:t>in het 1</w:t>
      </w:r>
      <w:r w:rsidR="00664388" w:rsidRPr="004F7233">
        <w:rPr>
          <w:rFonts w:ascii="Calibri Light" w:hAnsi="Calibri Light" w:cs="Calibri Light"/>
          <w:sz w:val="22"/>
          <w:szCs w:val="22"/>
          <w:vertAlign w:val="superscript"/>
          <w:lang w:val="nl-BE"/>
        </w:rPr>
        <w:t>ste</w:t>
      </w:r>
      <w:r w:rsidR="00664388" w:rsidRPr="004F7233">
        <w:rPr>
          <w:rFonts w:ascii="Calibri Light" w:hAnsi="Calibri Light" w:cs="Calibri Light"/>
          <w:sz w:val="22"/>
          <w:szCs w:val="22"/>
          <w:lang w:val="nl-BE"/>
        </w:rPr>
        <w:t xml:space="preserve"> leerjaar </w:t>
      </w:r>
      <w:r w:rsidR="00C971C8" w:rsidRPr="004F7233">
        <w:rPr>
          <w:rFonts w:ascii="Calibri Light" w:hAnsi="Calibri Light" w:cs="Calibri Light"/>
          <w:sz w:val="22"/>
          <w:szCs w:val="22"/>
          <w:lang w:val="nl-BE"/>
        </w:rPr>
        <w:t xml:space="preserve">en voor leerlingen in </w:t>
      </w:r>
      <w:r w:rsidR="00664388" w:rsidRPr="004F7233">
        <w:rPr>
          <w:rFonts w:ascii="Calibri Light" w:hAnsi="Calibri Light" w:cs="Calibri Light"/>
          <w:sz w:val="22"/>
          <w:szCs w:val="22"/>
          <w:lang w:val="nl-BE"/>
        </w:rPr>
        <w:t>het buitengewoon onderwijs</w:t>
      </w:r>
      <w:r w:rsidR="00864EA8" w:rsidRPr="004F7233">
        <w:rPr>
          <w:rFonts w:ascii="Calibri Light" w:hAnsi="Calibri Light" w:cs="Calibri Light"/>
          <w:sz w:val="22"/>
          <w:szCs w:val="22"/>
          <w:lang w:val="nl-BE"/>
        </w:rPr>
        <w:t xml:space="preserve">, </w:t>
      </w:r>
      <w:r w:rsidR="00644AE6" w:rsidRPr="004F7233">
        <w:rPr>
          <w:rFonts w:ascii="Calibri Light" w:hAnsi="Calibri Light" w:cs="Calibri Light"/>
          <w:sz w:val="22"/>
          <w:szCs w:val="22"/>
        </w:rPr>
        <w:t xml:space="preserve">geboren in </w:t>
      </w:r>
      <w:r w:rsidR="00864EA8" w:rsidRPr="004F7233">
        <w:rPr>
          <w:rFonts w:ascii="Calibri Light" w:hAnsi="Calibri Light" w:cs="Calibri Light"/>
          <w:sz w:val="22"/>
          <w:szCs w:val="22"/>
        </w:rPr>
        <w:t>201</w:t>
      </w:r>
      <w:r w:rsidR="001562AD">
        <w:rPr>
          <w:rFonts w:ascii="Calibri Light" w:hAnsi="Calibri Light" w:cs="Calibri Light"/>
          <w:sz w:val="22"/>
          <w:szCs w:val="22"/>
        </w:rPr>
        <w:t>5</w:t>
      </w:r>
      <w:r w:rsidR="00664388" w:rsidRPr="004F7233">
        <w:rPr>
          <w:rFonts w:ascii="Calibri Light" w:hAnsi="Calibri Light" w:cs="Calibri Light"/>
          <w:sz w:val="22"/>
          <w:szCs w:val="22"/>
          <w:lang w:val="nl-BE"/>
        </w:rPr>
        <w:t>.</w:t>
      </w:r>
    </w:p>
    <w:p w14:paraId="274D3B6F" w14:textId="77777777" w:rsidR="00664388" w:rsidRPr="004F7233" w:rsidRDefault="00664388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58EDCD7E" w14:textId="77777777" w:rsidR="00AC7D94" w:rsidRPr="004F7233" w:rsidRDefault="00910B15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>Bescherming tegen 4 ziekten</w:t>
      </w:r>
    </w:p>
    <w:p w14:paraId="35F12F25" w14:textId="77777777" w:rsidR="00664388" w:rsidRPr="004F7233" w:rsidRDefault="00664388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 xml:space="preserve">Polio 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(kinderverlamming) </w:t>
      </w:r>
      <w:r w:rsidR="00AC7D94" w:rsidRPr="004F7233">
        <w:rPr>
          <w:rFonts w:ascii="Calibri Light" w:hAnsi="Calibri Light" w:cs="Calibri Light"/>
          <w:sz w:val="22"/>
          <w:szCs w:val="22"/>
          <w:lang w:val="nl-BE"/>
        </w:rPr>
        <w:t>kan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 onherstelbare verlammingen </w:t>
      </w:r>
      <w:r w:rsidR="00AC7D94" w:rsidRPr="004F7233">
        <w:rPr>
          <w:rFonts w:ascii="Calibri Light" w:hAnsi="Calibri Light" w:cs="Calibri Light"/>
          <w:sz w:val="22"/>
          <w:szCs w:val="22"/>
          <w:lang w:val="nl-BE"/>
        </w:rPr>
        <w:t>veroorzaken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>.</w:t>
      </w:r>
    </w:p>
    <w:p w14:paraId="00AA6627" w14:textId="77777777" w:rsidR="00664388" w:rsidRPr="004F7233" w:rsidRDefault="00664388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 xml:space="preserve">Difterie 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>(kroep) kan een ernstige ontsteking van keel en luchtwegen veroorzaken met verstikkingsgevaar. Ook hart en zenuwen kunnen worden aangetast.</w:t>
      </w:r>
    </w:p>
    <w:p w14:paraId="241D9321" w14:textId="77777777" w:rsidR="00664388" w:rsidRPr="004F7233" w:rsidRDefault="00664388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 xml:space="preserve">Tetanus 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>(klem) veroorzaakt prikkeling van de zenuwcellen, waardoor ernstige en pijnlijke spierkrampen ontstaan en ademhalen onmogelijk kan worden.</w:t>
      </w:r>
    </w:p>
    <w:p w14:paraId="1DA20BDE" w14:textId="77777777" w:rsidR="00910B15" w:rsidRPr="004F7233" w:rsidRDefault="00664388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>Pertussis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 (kinkhoest) is een uitputtende ziekte met hevige hoestbuien en gierende ademhaling. </w:t>
      </w:r>
    </w:p>
    <w:p w14:paraId="1361B9A7" w14:textId="77777777" w:rsidR="00AC741F" w:rsidRPr="004F7233" w:rsidRDefault="00AC741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6CAE0F70" w14:textId="29C55BDB" w:rsidR="00664388" w:rsidRPr="004F7233" w:rsidRDefault="001C0A8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>De inenting</w:t>
      </w:r>
      <w:r w:rsidR="00664388" w:rsidRPr="004F7233">
        <w:rPr>
          <w:rFonts w:ascii="Calibri Light" w:hAnsi="Calibri Light" w:cs="Calibri Light"/>
          <w:sz w:val="22"/>
          <w:szCs w:val="22"/>
          <w:lang w:val="nl-BE"/>
        </w:rPr>
        <w:t xml:space="preserve"> biedt de beste bescherming tegen deze ziekten. Voor </w:t>
      </w:r>
      <w:r w:rsidR="003D5B15" w:rsidRPr="004F7233">
        <w:rPr>
          <w:rFonts w:ascii="Calibri Light" w:hAnsi="Calibri Light" w:cs="Calibri Light"/>
          <w:sz w:val="22"/>
          <w:szCs w:val="22"/>
          <w:lang w:val="nl-BE"/>
        </w:rPr>
        <w:t xml:space="preserve">een </w:t>
      </w:r>
      <w:r w:rsidR="00664388" w:rsidRPr="004F7233">
        <w:rPr>
          <w:rFonts w:ascii="Calibri Light" w:hAnsi="Calibri Light" w:cs="Calibri Light"/>
          <w:sz w:val="22"/>
          <w:szCs w:val="22"/>
          <w:lang w:val="nl-BE"/>
        </w:rPr>
        <w:t>langdurige bescherming is deze herhalingsinenting nodig.</w:t>
      </w:r>
    </w:p>
    <w:p w14:paraId="6C931E54" w14:textId="77777777" w:rsidR="00AC7D94" w:rsidRPr="004F7233" w:rsidRDefault="00AC7D94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62FF6EA1" w14:textId="77777777" w:rsidR="00664388" w:rsidRPr="004F7233" w:rsidRDefault="00AC7D94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>Inenting</w:t>
      </w:r>
    </w:p>
    <w:p w14:paraId="7C4408E7" w14:textId="77777777" w:rsidR="00AC7D94" w:rsidRPr="004F7233" w:rsidRDefault="00AC7D94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Uw kind krijgt </w:t>
      </w:r>
      <w:r w:rsidR="001C0A8F" w:rsidRPr="004F7233">
        <w:rPr>
          <w:rFonts w:ascii="Calibri Light" w:hAnsi="Calibri Light" w:cs="Calibri Light"/>
          <w:sz w:val="22"/>
          <w:szCs w:val="22"/>
          <w:lang w:val="nl-BE"/>
        </w:rPr>
        <w:t>1 prikje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 in de bovenarm.</w:t>
      </w:r>
    </w:p>
    <w:p w14:paraId="59166DC4" w14:textId="77777777" w:rsidR="00AC7D94" w:rsidRPr="004F7233" w:rsidRDefault="00AC7D94" w:rsidP="00D90F96">
      <w:pPr>
        <w:pStyle w:val="Tekstopmerking"/>
        <w:tabs>
          <w:tab w:val="left" w:pos="4253"/>
        </w:tabs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4C7DEF1D" w14:textId="77777777" w:rsidR="00AC7D94" w:rsidRPr="004F7233" w:rsidRDefault="00AC7D94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>Reacties na de inenting</w:t>
      </w:r>
    </w:p>
    <w:p w14:paraId="164B0F7E" w14:textId="3B374895" w:rsidR="00910B15" w:rsidRPr="004F7233" w:rsidRDefault="00910B15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>Na de inenting kan uw kind last krijgen van:</w:t>
      </w:r>
    </w:p>
    <w:p w14:paraId="589E1416" w14:textId="77777777" w:rsidR="00910B15" w:rsidRPr="004F7233" w:rsidRDefault="00E251E9" w:rsidP="00D90F96">
      <w:pPr>
        <w:numPr>
          <w:ilvl w:val="0"/>
          <w:numId w:val="2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>e</w:t>
      </w:r>
      <w:r w:rsidR="00910B15" w:rsidRPr="004F7233">
        <w:rPr>
          <w:rFonts w:ascii="Calibri Light" w:hAnsi="Calibri Light" w:cs="Calibri Light"/>
          <w:sz w:val="22"/>
          <w:szCs w:val="22"/>
          <w:lang w:val="nl-BE"/>
        </w:rPr>
        <w:t>en rode zwellin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>g op de plaats van de inenting</w:t>
      </w:r>
      <w:r w:rsidR="00960D53" w:rsidRPr="004F7233">
        <w:rPr>
          <w:rFonts w:ascii="Calibri Light" w:hAnsi="Calibri Light" w:cs="Calibri Light"/>
          <w:sz w:val="22"/>
          <w:szCs w:val="22"/>
          <w:lang w:val="nl-BE"/>
        </w:rPr>
        <w:t>, die soms de hele bovenarm kan omvatten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>;</w:t>
      </w:r>
    </w:p>
    <w:p w14:paraId="43757C7D" w14:textId="77777777" w:rsidR="00910B15" w:rsidRPr="004F7233" w:rsidRDefault="00E251E9" w:rsidP="00D90F96">
      <w:pPr>
        <w:numPr>
          <w:ilvl w:val="0"/>
          <w:numId w:val="2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>e</w:t>
      </w:r>
      <w:r w:rsidR="00910B15" w:rsidRPr="004F7233">
        <w:rPr>
          <w:rFonts w:ascii="Calibri Light" w:hAnsi="Calibri Light" w:cs="Calibri Light"/>
          <w:sz w:val="22"/>
          <w:szCs w:val="22"/>
          <w:lang w:val="nl-BE"/>
        </w:rPr>
        <w:t>en pijnlijke, gevoelige pl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>ek op de plaats van de inenting;</w:t>
      </w:r>
    </w:p>
    <w:p w14:paraId="0D35A1DA" w14:textId="77777777" w:rsidR="00910B15" w:rsidRPr="004F7233" w:rsidRDefault="00E251E9" w:rsidP="00D90F96">
      <w:pPr>
        <w:numPr>
          <w:ilvl w:val="0"/>
          <w:numId w:val="2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>e</w:t>
      </w:r>
      <w:r w:rsidR="00910B15" w:rsidRPr="004F7233">
        <w:rPr>
          <w:rFonts w:ascii="Calibri Light" w:hAnsi="Calibri Light" w:cs="Calibri Light"/>
          <w:sz w:val="22"/>
          <w:szCs w:val="22"/>
          <w:lang w:val="nl-BE"/>
        </w:rPr>
        <w:t>en grieperig gevoel en lichte koorts.</w:t>
      </w:r>
    </w:p>
    <w:p w14:paraId="7587120D" w14:textId="77777777" w:rsidR="00AC741F" w:rsidRPr="00ED7E23" w:rsidRDefault="00AC741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16"/>
          <w:szCs w:val="16"/>
          <w:lang w:val="nl-BE"/>
        </w:rPr>
      </w:pPr>
    </w:p>
    <w:p w14:paraId="480BA67F" w14:textId="77777777" w:rsidR="00CA01EF" w:rsidRDefault="00581D66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Deze reacties zijn volkomen normaal en verdwijnen </w:t>
      </w:r>
      <w:r w:rsidR="00644AE6" w:rsidRPr="004F7233">
        <w:rPr>
          <w:rFonts w:ascii="Calibri Light" w:hAnsi="Calibri Light" w:cs="Calibri Light"/>
          <w:sz w:val="22"/>
          <w:szCs w:val="22"/>
          <w:lang w:val="nl-BE"/>
        </w:rPr>
        <w:t xml:space="preserve">vanzelf na </w:t>
      </w:r>
      <w:r w:rsidR="00AC741F" w:rsidRPr="004F7233">
        <w:rPr>
          <w:rFonts w:ascii="Calibri Light" w:hAnsi="Calibri Light" w:cs="Calibri Light"/>
          <w:sz w:val="22"/>
          <w:szCs w:val="22"/>
          <w:lang w:val="nl-BE"/>
        </w:rPr>
        <w:t>enkele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 dagen. </w:t>
      </w:r>
      <w:r w:rsidR="00960D53" w:rsidRPr="004F7233">
        <w:rPr>
          <w:rFonts w:ascii="Calibri Light" w:hAnsi="Calibri Light" w:cs="Calibri Light"/>
          <w:sz w:val="22"/>
          <w:szCs w:val="22"/>
          <w:lang w:val="nl-BE"/>
        </w:rPr>
        <w:t>Een zwelling van de hele bovenarm verdwijnt soms pas na 5 dagen.</w:t>
      </w:r>
      <w:r w:rsidR="00286B5E" w:rsidRPr="004F7233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</w:p>
    <w:p w14:paraId="5D8EE4E3" w14:textId="012A1F9E" w:rsidR="00581D66" w:rsidRPr="004F7233" w:rsidRDefault="00581D66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Neem contact op met uw huisarts als de klachten langer aanhouden of ernstiger zijn. </w:t>
      </w:r>
    </w:p>
    <w:p w14:paraId="4DEFB740" w14:textId="77777777" w:rsidR="002F0F22" w:rsidRPr="004F7233" w:rsidRDefault="002F0F22" w:rsidP="00D90F96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</w:rPr>
        <w:t>Een vaccin kan, zoals elk geneesmiddel, bijwerkingen veroorzaken. De kans dat een vaccin een ernstige bijwerking veroorzaakt, is uitzonderlijk klein.</w:t>
      </w:r>
    </w:p>
    <w:p w14:paraId="0055E37A" w14:textId="77777777" w:rsidR="00910B15" w:rsidRPr="004F7233" w:rsidRDefault="00910B15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7A046EE6" w14:textId="77777777" w:rsidR="00BB5E2F" w:rsidRPr="004F7233" w:rsidRDefault="00BB5E2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>Wie vaccineert</w:t>
      </w:r>
    </w:p>
    <w:p w14:paraId="171F5483" w14:textId="77777777" w:rsidR="005F0DCF" w:rsidRPr="004F7233" w:rsidRDefault="005F0DC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Het CLB vaccineert gratis. Bij de huisarts of kinderarts is het vaccin ook gratis, maar moet de raadpleging wel betaald worden. </w:t>
      </w:r>
    </w:p>
    <w:p w14:paraId="27F9D71F" w14:textId="77777777" w:rsidR="00BB5E2F" w:rsidRPr="004F7233" w:rsidRDefault="00BB5E2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36BE7636" w14:textId="77777777" w:rsidR="00664388" w:rsidRPr="004F7233" w:rsidRDefault="00BB5E2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>Toestemming voor de inenting</w:t>
      </w:r>
    </w:p>
    <w:p w14:paraId="43C9C710" w14:textId="77777777" w:rsidR="005F0DCF" w:rsidRPr="004F7233" w:rsidRDefault="001B6A28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Geef de </w:t>
      </w:r>
      <w:r w:rsidR="00286B5E" w:rsidRPr="004F7233">
        <w:rPr>
          <w:rFonts w:ascii="Calibri Light" w:hAnsi="Calibri Light" w:cs="Calibri Light"/>
          <w:sz w:val="22"/>
          <w:szCs w:val="22"/>
          <w:lang w:val="nl-BE"/>
        </w:rPr>
        <w:t>toestemmingsbrief met uw keuze a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>f op school.</w:t>
      </w:r>
    </w:p>
    <w:p w14:paraId="54963B49" w14:textId="77777777" w:rsidR="004B4AA2" w:rsidRDefault="004B4AA2" w:rsidP="00D90F96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</w:p>
    <w:p w14:paraId="5FEE7CFB" w14:textId="72FC5001" w:rsidR="00A86A82" w:rsidRPr="004F7233" w:rsidRDefault="00A86A82" w:rsidP="00D90F96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 xml:space="preserve">Vaccinnet </w:t>
      </w:r>
    </w:p>
    <w:p w14:paraId="5B3D9A2D" w14:textId="44DE3B0F" w:rsidR="00A86A82" w:rsidRPr="004F7233" w:rsidRDefault="00A86A82" w:rsidP="00D90F96">
      <w:pPr>
        <w:spacing w:line="276" w:lineRule="auto"/>
        <w:jc w:val="both"/>
        <w:rPr>
          <w:rFonts w:ascii="Calibri Light" w:hAnsi="Calibri Light" w:cs="Calibri Light"/>
          <w:color w:val="252525"/>
          <w:sz w:val="22"/>
          <w:szCs w:val="22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Het CLB registreert de vaccinatie in Vaccinnet, de Vlaamse vaccinatiedatabank. Zo kan </w:t>
      </w:r>
      <w:r w:rsidR="00F171CA" w:rsidRPr="004F7233">
        <w:rPr>
          <w:rFonts w:ascii="Calibri Light" w:hAnsi="Calibri Light" w:cs="Calibri Light"/>
          <w:sz w:val="22"/>
          <w:szCs w:val="22"/>
          <w:lang w:val="nl-BE"/>
        </w:rPr>
        <w:t xml:space="preserve">ook </w:t>
      </w: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de huisarts zien welk vaccin uw kind kreeg. </w:t>
      </w:r>
      <w:r w:rsidR="003602AE" w:rsidRPr="004F7233">
        <w:rPr>
          <w:rFonts w:ascii="Calibri Light" w:hAnsi="Calibri Light" w:cs="Calibri Light"/>
          <w:sz w:val="22"/>
          <w:szCs w:val="22"/>
          <w:lang w:val="nl-BE"/>
        </w:rPr>
        <w:t xml:space="preserve">Via </w:t>
      </w:r>
      <w:hyperlink r:id="rId8" w:history="1">
        <w:r w:rsidR="003602AE" w:rsidRPr="004F7233">
          <w:rPr>
            <w:rStyle w:val="Hyperlink"/>
            <w:rFonts w:ascii="Calibri Light" w:hAnsi="Calibri Light" w:cs="Calibri Light"/>
            <w:sz w:val="22"/>
            <w:szCs w:val="22"/>
            <w:lang w:val="nl-BE"/>
          </w:rPr>
          <w:t>www.myhealthviewer.be</w:t>
        </w:r>
      </w:hyperlink>
      <w:r w:rsidR="003602AE" w:rsidRPr="004F7233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3602AE" w:rsidRPr="004F7233">
        <w:rPr>
          <w:rFonts w:ascii="Calibri Light" w:hAnsi="Calibri Light" w:cs="Calibri Light"/>
          <w:color w:val="252525"/>
          <w:sz w:val="22"/>
          <w:szCs w:val="22"/>
        </w:rPr>
        <w:t>kan u dit nu ook zelf nakijken.</w:t>
      </w:r>
    </w:p>
    <w:p w14:paraId="655086E3" w14:textId="77777777" w:rsidR="00A07540" w:rsidRPr="004F7233" w:rsidRDefault="00A07540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D53AACC" w14:textId="77777777" w:rsidR="007F2272" w:rsidRPr="004F7233" w:rsidRDefault="007F2272" w:rsidP="00D90F96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lastRenderedPageBreak/>
        <w:t>Vaccins die niet door CLB worden aangeboden</w:t>
      </w:r>
    </w:p>
    <w:p w14:paraId="6DCC495F" w14:textId="77777777" w:rsidR="007F2272" w:rsidRPr="004F7233" w:rsidRDefault="007F2272" w:rsidP="00D90F96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 xml:space="preserve">Het Vlaamse vaccinatieschema wordt bij schoolgaande kinderen gratis aangeboden via het CLB. Daarnaast bestaan nog andere vaccins. Voor meer informatie hierover kan u terecht bij de huisarts of kinderarts. </w:t>
      </w:r>
    </w:p>
    <w:p w14:paraId="79096BA5" w14:textId="77777777" w:rsidR="000A113A" w:rsidRPr="004F7233" w:rsidRDefault="000A113A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</w:p>
    <w:p w14:paraId="7973A38E" w14:textId="77777777" w:rsidR="00664388" w:rsidRPr="004F7233" w:rsidRDefault="00BB5E2F" w:rsidP="00D90F96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b/>
          <w:sz w:val="22"/>
          <w:szCs w:val="22"/>
          <w:lang w:val="nl-BE"/>
        </w:rPr>
        <w:t>Vragen</w:t>
      </w:r>
    </w:p>
    <w:p w14:paraId="64568049" w14:textId="77777777" w:rsidR="00286B5E" w:rsidRPr="004F7233" w:rsidRDefault="00664388" w:rsidP="00D90F96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>Indien u nog vragen heeft, kan u steeds met ons contact opnemen.</w:t>
      </w:r>
      <w:r w:rsidR="00BB5E2F" w:rsidRPr="004F7233">
        <w:rPr>
          <w:rFonts w:ascii="Calibri Light" w:hAnsi="Calibri Light" w:cs="Calibri Light"/>
          <w:sz w:val="22"/>
          <w:szCs w:val="22"/>
          <w:lang w:val="nl-BE"/>
        </w:rPr>
        <w:t xml:space="preserve"> We zijn bereikbaar op telefoonnummer:</w:t>
      </w:r>
      <w:r w:rsidR="001B7E84" w:rsidRPr="004F7233">
        <w:rPr>
          <w:rFonts w:ascii="Calibri Light" w:hAnsi="Calibri Light" w:cs="Calibri Light"/>
          <w:sz w:val="22"/>
          <w:szCs w:val="22"/>
          <w:highlight w:val="yellow"/>
          <w:lang w:val="nl-BE"/>
        </w:rPr>
        <w:t>……………………</w:t>
      </w:r>
      <w:r w:rsidR="00286B5E" w:rsidRPr="004F7233">
        <w:rPr>
          <w:rFonts w:ascii="Calibri Light" w:hAnsi="Calibri Light" w:cs="Calibri Light"/>
          <w:sz w:val="22"/>
          <w:szCs w:val="22"/>
          <w:lang w:val="nl-BE"/>
        </w:rPr>
        <w:t xml:space="preserve">. Voor meer informatie kan u ook terecht op </w:t>
      </w:r>
      <w:hyperlink r:id="rId9" w:history="1">
        <w:r w:rsidR="00286B5E" w:rsidRPr="004F7233">
          <w:rPr>
            <w:rStyle w:val="Hyperlink"/>
            <w:rFonts w:ascii="Calibri Light" w:hAnsi="Calibri Light" w:cs="Calibri Light"/>
            <w:sz w:val="22"/>
            <w:szCs w:val="22"/>
            <w:lang w:val="nl-BE"/>
          </w:rPr>
          <w:t>www.laatjevaccineren.be</w:t>
        </w:r>
      </w:hyperlink>
      <w:r w:rsidR="00286B5E" w:rsidRPr="004F7233">
        <w:rPr>
          <w:rFonts w:ascii="Calibri Light" w:hAnsi="Calibri Light" w:cs="Calibri Light"/>
          <w:sz w:val="22"/>
          <w:szCs w:val="22"/>
          <w:lang w:val="nl-BE"/>
        </w:rPr>
        <w:t>, de website van de Vlaamse overheid over vaccinaties.</w:t>
      </w:r>
    </w:p>
    <w:p w14:paraId="65845A8B" w14:textId="77777777" w:rsidR="00664388" w:rsidRPr="004F7233" w:rsidRDefault="00664388" w:rsidP="00D90F96">
      <w:pPr>
        <w:tabs>
          <w:tab w:val="left" w:pos="4253"/>
        </w:tabs>
        <w:spacing w:line="276" w:lineRule="auto"/>
        <w:rPr>
          <w:rFonts w:ascii="Calibri Light" w:hAnsi="Calibri Light" w:cs="Calibri Light"/>
          <w:sz w:val="22"/>
          <w:szCs w:val="22"/>
          <w:lang w:val="nl-BE"/>
        </w:rPr>
      </w:pPr>
    </w:p>
    <w:p w14:paraId="21926129" w14:textId="77777777" w:rsidR="00664388" w:rsidRPr="004F7233" w:rsidRDefault="00664388" w:rsidP="00D90F96">
      <w:pPr>
        <w:tabs>
          <w:tab w:val="left" w:pos="4253"/>
        </w:tabs>
        <w:spacing w:line="276" w:lineRule="auto"/>
        <w:rPr>
          <w:rFonts w:ascii="Calibri Light" w:hAnsi="Calibri Light" w:cs="Calibri Light"/>
          <w:sz w:val="22"/>
          <w:szCs w:val="22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lang w:val="nl-BE"/>
        </w:rPr>
        <w:t>Met dank voor uw medewerking,</w:t>
      </w:r>
    </w:p>
    <w:p w14:paraId="07A6337F" w14:textId="586CBE5E" w:rsidR="00AC741F" w:rsidRPr="004F7233" w:rsidRDefault="00664388" w:rsidP="00D90F96">
      <w:pPr>
        <w:tabs>
          <w:tab w:val="left" w:pos="4253"/>
        </w:tabs>
        <w:spacing w:line="276" w:lineRule="auto"/>
        <w:rPr>
          <w:rFonts w:ascii="Calibri Light" w:hAnsi="Calibri Light" w:cs="Calibri Light"/>
          <w:sz w:val="22"/>
          <w:szCs w:val="22"/>
          <w:highlight w:val="yellow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highlight w:val="yellow"/>
          <w:lang w:val="nl-BE"/>
        </w:rPr>
        <w:t>De CLB-arts en CLB-verpleegkundige</w:t>
      </w:r>
    </w:p>
    <w:p w14:paraId="5ED00A97" w14:textId="77777777" w:rsidR="00AC741F" w:rsidRPr="004F7233" w:rsidRDefault="00AC741F" w:rsidP="00D90F96">
      <w:pPr>
        <w:spacing w:line="276" w:lineRule="auto"/>
        <w:rPr>
          <w:rFonts w:ascii="Calibri Light" w:hAnsi="Calibri Light" w:cs="Calibri Light"/>
          <w:sz w:val="22"/>
          <w:szCs w:val="22"/>
          <w:highlight w:val="yellow"/>
          <w:lang w:val="nl-BE"/>
        </w:rPr>
      </w:pPr>
      <w:r w:rsidRPr="004F7233">
        <w:rPr>
          <w:rFonts w:ascii="Calibri Light" w:hAnsi="Calibri Light" w:cs="Calibri Light"/>
          <w:sz w:val="22"/>
          <w:szCs w:val="22"/>
          <w:highlight w:val="yellow"/>
          <w:lang w:val="nl-BE"/>
        </w:rPr>
        <w:br w:type="page"/>
      </w:r>
    </w:p>
    <w:p w14:paraId="0E123B33" w14:textId="77777777" w:rsidR="000A113A" w:rsidRPr="004F7233" w:rsidRDefault="00857F30" w:rsidP="0033704B">
      <w:pPr>
        <w:tabs>
          <w:tab w:val="left" w:pos="4253"/>
        </w:tabs>
        <w:spacing w:line="276" w:lineRule="auto"/>
        <w:rPr>
          <w:rFonts w:ascii="Calibri Light" w:hAnsi="Calibri Light" w:cs="Calibri Light"/>
          <w:sz w:val="22"/>
          <w:szCs w:val="22"/>
          <w:highlight w:val="yellow"/>
          <w:lang w:val="nl-BE"/>
        </w:rPr>
      </w:pPr>
      <w:r w:rsidRPr="004F7233">
        <w:rPr>
          <w:rFonts w:ascii="Calibri Light" w:hAnsi="Calibri Light" w:cs="Calibri Ligh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5AC2E" wp14:editId="67AB07BF">
                <wp:simplePos x="0" y="0"/>
                <wp:positionH relativeFrom="column">
                  <wp:posOffset>-14605</wp:posOffset>
                </wp:positionH>
                <wp:positionV relativeFrom="paragraph">
                  <wp:posOffset>86360</wp:posOffset>
                </wp:positionV>
                <wp:extent cx="5991225" cy="3810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906EF" id="Rectangle 2" o:spid="_x0000_s1026" style="position:absolute;margin-left:-1.15pt;margin-top:6.8pt;width:471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" filled="f"/>
            </w:pict>
          </mc:Fallback>
        </mc:AlternateContent>
      </w:r>
    </w:p>
    <w:p w14:paraId="6C75BF82" w14:textId="77777777" w:rsidR="00CB7DC8" w:rsidRPr="004F7233" w:rsidRDefault="00CB7DC8" w:rsidP="00CB7DC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4F7233">
        <w:rPr>
          <w:rFonts w:ascii="Calibri Light" w:hAnsi="Calibri Light" w:cs="Calibri Light"/>
          <w:b/>
          <w:sz w:val="22"/>
          <w:szCs w:val="22"/>
        </w:rPr>
        <w:t>TOESTEMMING</w:t>
      </w:r>
      <w:r w:rsidR="00A250FC" w:rsidRPr="004F7233">
        <w:rPr>
          <w:rFonts w:ascii="Calibri Light" w:hAnsi="Calibri Light" w:cs="Calibri Light"/>
          <w:b/>
          <w:sz w:val="22"/>
          <w:szCs w:val="22"/>
        </w:rPr>
        <w:t>SBRIEF</w:t>
      </w:r>
      <w:r w:rsidR="000A113A" w:rsidRPr="004F7233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8A2FDE" w:rsidRPr="004F7233">
        <w:rPr>
          <w:rFonts w:ascii="Calibri Light" w:hAnsi="Calibri Light" w:cs="Calibri Light"/>
          <w:b/>
          <w:sz w:val="22"/>
          <w:szCs w:val="22"/>
        </w:rPr>
        <w:t>p</w:t>
      </w:r>
      <w:r w:rsidR="00264104" w:rsidRPr="004F7233">
        <w:rPr>
          <w:rFonts w:ascii="Calibri Light" w:hAnsi="Calibri Light" w:cs="Calibri Light"/>
          <w:b/>
          <w:sz w:val="22"/>
          <w:szCs w:val="22"/>
        </w:rPr>
        <w:t>olio</w:t>
      </w:r>
      <w:r w:rsidRPr="004F7233">
        <w:rPr>
          <w:rFonts w:ascii="Calibri Light" w:hAnsi="Calibri Light" w:cs="Calibri Light"/>
          <w:sz w:val="22"/>
          <w:szCs w:val="22"/>
        </w:rPr>
        <w:t>–</w:t>
      </w:r>
      <w:r w:rsidR="008A2FDE" w:rsidRPr="004F7233">
        <w:rPr>
          <w:rFonts w:ascii="Calibri Light" w:hAnsi="Calibri Light" w:cs="Calibri Light"/>
          <w:b/>
          <w:sz w:val="22"/>
          <w:szCs w:val="22"/>
        </w:rPr>
        <w:t>d</w:t>
      </w:r>
      <w:r w:rsidR="00264104" w:rsidRPr="004F7233">
        <w:rPr>
          <w:rFonts w:ascii="Calibri Light" w:hAnsi="Calibri Light" w:cs="Calibri Light"/>
          <w:b/>
          <w:sz w:val="22"/>
          <w:szCs w:val="22"/>
        </w:rPr>
        <w:t>ifterie</w:t>
      </w:r>
      <w:r w:rsidRPr="004F7233">
        <w:rPr>
          <w:rFonts w:ascii="Calibri Light" w:hAnsi="Calibri Light" w:cs="Calibri Light"/>
          <w:sz w:val="22"/>
          <w:szCs w:val="22"/>
        </w:rPr>
        <w:t>–</w:t>
      </w:r>
      <w:r w:rsidR="008A2FDE" w:rsidRPr="004F7233">
        <w:rPr>
          <w:rFonts w:ascii="Calibri Light" w:hAnsi="Calibri Light" w:cs="Calibri Light"/>
          <w:b/>
          <w:sz w:val="22"/>
          <w:szCs w:val="22"/>
        </w:rPr>
        <w:t>t</w:t>
      </w:r>
      <w:r w:rsidR="00264104" w:rsidRPr="004F7233">
        <w:rPr>
          <w:rFonts w:ascii="Calibri Light" w:hAnsi="Calibri Light" w:cs="Calibri Light"/>
          <w:b/>
          <w:sz w:val="22"/>
          <w:szCs w:val="22"/>
        </w:rPr>
        <w:t>etanus</w:t>
      </w:r>
      <w:r w:rsidR="00697740" w:rsidRPr="004F7233">
        <w:rPr>
          <w:rFonts w:ascii="Calibri Light" w:hAnsi="Calibri Light" w:cs="Calibri Light"/>
          <w:sz w:val="22"/>
          <w:szCs w:val="22"/>
        </w:rPr>
        <w:t>–</w:t>
      </w:r>
      <w:r w:rsidR="008A2FDE" w:rsidRPr="004F7233">
        <w:rPr>
          <w:rFonts w:ascii="Calibri Light" w:hAnsi="Calibri Light" w:cs="Calibri Light"/>
          <w:b/>
          <w:sz w:val="22"/>
          <w:szCs w:val="22"/>
        </w:rPr>
        <w:t>p</w:t>
      </w:r>
      <w:r w:rsidR="00264104" w:rsidRPr="004F7233">
        <w:rPr>
          <w:rFonts w:ascii="Calibri Light" w:hAnsi="Calibri Light" w:cs="Calibri Light"/>
          <w:b/>
          <w:sz w:val="22"/>
          <w:szCs w:val="22"/>
        </w:rPr>
        <w:t>ertussis</w:t>
      </w:r>
      <w:r w:rsidR="00697740" w:rsidRPr="004F7233">
        <w:rPr>
          <w:rFonts w:ascii="Calibri Light" w:hAnsi="Calibri Light" w:cs="Calibri Light"/>
          <w:b/>
          <w:sz w:val="22"/>
          <w:szCs w:val="22"/>
        </w:rPr>
        <w:t xml:space="preserve"> (</w:t>
      </w:r>
      <w:r w:rsidR="00720544" w:rsidRPr="004F7233">
        <w:rPr>
          <w:rFonts w:ascii="Calibri Light" w:hAnsi="Calibri Light" w:cs="Calibri Light"/>
          <w:b/>
          <w:sz w:val="22"/>
          <w:szCs w:val="22"/>
        </w:rPr>
        <w:t>TETRAVAC</w:t>
      </w:r>
      <w:r w:rsidR="004543B6" w:rsidRPr="004F7233">
        <w:rPr>
          <w:rFonts w:ascii="Calibri Light" w:hAnsi="Calibri Light" w:cs="Calibri Light"/>
          <w:b/>
          <w:sz w:val="22"/>
          <w:szCs w:val="22"/>
        </w:rPr>
        <w:t>°</w:t>
      </w:r>
      <w:r w:rsidR="00697740" w:rsidRPr="004F7233">
        <w:rPr>
          <w:rFonts w:ascii="Calibri Light" w:hAnsi="Calibri Light" w:cs="Calibri Light"/>
          <w:b/>
          <w:sz w:val="22"/>
          <w:szCs w:val="22"/>
        </w:rPr>
        <w:t>)</w:t>
      </w:r>
    </w:p>
    <w:p w14:paraId="7C40CFF7" w14:textId="77777777" w:rsidR="00CB7DC8" w:rsidRPr="004F7233" w:rsidRDefault="00CB7DC8" w:rsidP="00CB7DC8">
      <w:pPr>
        <w:pStyle w:val="Koptekst"/>
        <w:tabs>
          <w:tab w:val="clear" w:pos="4536"/>
          <w:tab w:val="clear" w:pos="9072"/>
        </w:tabs>
        <w:rPr>
          <w:rFonts w:ascii="Calibri Light" w:hAnsi="Calibri Light" w:cs="Calibri Light"/>
          <w:sz w:val="22"/>
          <w:szCs w:val="22"/>
        </w:rPr>
      </w:pPr>
    </w:p>
    <w:p w14:paraId="73A51F76" w14:textId="5B831AE5" w:rsidR="00F449EF" w:rsidRDefault="00F449EF" w:rsidP="00CB7DC8">
      <w:pPr>
        <w:spacing w:before="120"/>
        <w:rPr>
          <w:rFonts w:ascii="Calibri Light" w:hAnsi="Calibri Light" w:cs="Calibri Light"/>
          <w:sz w:val="22"/>
          <w:szCs w:val="22"/>
        </w:rPr>
      </w:pPr>
    </w:p>
    <w:p w14:paraId="4FABB71B" w14:textId="77777777" w:rsidR="00F449EF" w:rsidRDefault="00F449EF" w:rsidP="00CB7DC8">
      <w:pPr>
        <w:spacing w:before="120"/>
        <w:rPr>
          <w:rFonts w:ascii="Calibri Light" w:hAnsi="Calibri Light" w:cs="Calibri Light"/>
          <w:sz w:val="22"/>
          <w:szCs w:val="22"/>
        </w:rPr>
      </w:pPr>
    </w:p>
    <w:p w14:paraId="5D772CBE" w14:textId="70010EE3" w:rsidR="00CB7DC8" w:rsidRPr="004F7233" w:rsidRDefault="00CB7DC8" w:rsidP="00CB7DC8">
      <w:pPr>
        <w:spacing w:before="120"/>
        <w:rPr>
          <w:rFonts w:ascii="Calibri Light" w:hAnsi="Calibri Light" w:cs="Calibri Light"/>
          <w:sz w:val="22"/>
          <w:szCs w:val="22"/>
        </w:rPr>
      </w:pPr>
      <w:r w:rsidRPr="004F7233">
        <w:rPr>
          <w:rFonts w:ascii="Calibri Light" w:hAnsi="Calibri Light" w:cs="Calibri Light"/>
          <w:sz w:val="22"/>
          <w:szCs w:val="22"/>
        </w:rPr>
        <w:t xml:space="preserve">Naam + voornaam van </w:t>
      </w:r>
      <w:r w:rsidR="005F0DCF" w:rsidRPr="004F7233">
        <w:rPr>
          <w:rFonts w:ascii="Calibri Light" w:hAnsi="Calibri Light" w:cs="Calibri Light"/>
          <w:sz w:val="22"/>
          <w:szCs w:val="22"/>
        </w:rPr>
        <w:t>de leerling</w:t>
      </w:r>
      <w:r w:rsidRPr="004F7233">
        <w:rPr>
          <w:rFonts w:ascii="Calibri Light" w:hAnsi="Calibri Light" w:cs="Calibri Light"/>
          <w:sz w:val="22"/>
          <w:szCs w:val="22"/>
        </w:rPr>
        <w:t>: ……………………………………………………</w:t>
      </w:r>
      <w:r w:rsidR="00EF1D81"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F7233">
        <w:rPr>
          <w:rFonts w:ascii="Calibri Light" w:hAnsi="Calibri Light" w:cs="Calibri Light"/>
          <w:sz w:val="22"/>
          <w:szCs w:val="22"/>
        </w:rPr>
        <w:t>..</w:t>
      </w:r>
    </w:p>
    <w:p w14:paraId="3FFC5229" w14:textId="77777777" w:rsidR="00CB7DC8" w:rsidRPr="004F7233" w:rsidRDefault="00CB7DC8" w:rsidP="00CB7DC8">
      <w:pPr>
        <w:spacing w:before="120"/>
        <w:rPr>
          <w:rFonts w:ascii="Calibri Light" w:hAnsi="Calibri Light" w:cs="Calibri Light"/>
          <w:sz w:val="22"/>
          <w:szCs w:val="22"/>
        </w:rPr>
      </w:pPr>
      <w:r w:rsidRPr="004F7233">
        <w:rPr>
          <w:rFonts w:ascii="Calibri Light" w:hAnsi="Calibri Light" w:cs="Calibri Light"/>
          <w:sz w:val="22"/>
          <w:szCs w:val="22"/>
        </w:rPr>
        <w:t>Geboortedatum: …../…../…..</w:t>
      </w:r>
    </w:p>
    <w:p w14:paraId="4DE8C044" w14:textId="5293CE14" w:rsidR="00A92CE6" w:rsidRDefault="00CB7DC8" w:rsidP="000A113A">
      <w:pPr>
        <w:spacing w:before="120"/>
        <w:rPr>
          <w:rFonts w:ascii="Calibri Light" w:hAnsi="Calibri Light" w:cs="Calibri Light"/>
          <w:sz w:val="22"/>
          <w:szCs w:val="22"/>
        </w:rPr>
      </w:pPr>
      <w:r w:rsidRPr="004F7233">
        <w:rPr>
          <w:rFonts w:ascii="Calibri Light" w:hAnsi="Calibri Light" w:cs="Calibri Light"/>
          <w:sz w:val="22"/>
          <w:szCs w:val="22"/>
        </w:rPr>
        <w:t>School + klas: ……………………………..</w:t>
      </w:r>
    </w:p>
    <w:p w14:paraId="0B55C789" w14:textId="20B4DB98" w:rsidR="00D655E1" w:rsidRDefault="00D655E1" w:rsidP="000A113A">
      <w:pPr>
        <w:spacing w:before="1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Telefoonnummer waa</w:t>
      </w:r>
      <w:r w:rsidR="00906BE7">
        <w:rPr>
          <w:rFonts w:ascii="Calibri Light" w:hAnsi="Calibri Light" w:cs="Calibri Light"/>
          <w:sz w:val="22"/>
          <w:szCs w:val="22"/>
        </w:rPr>
        <w:t>rop u overdag bereikbaar bent:……………………………………………………………..</w:t>
      </w:r>
    </w:p>
    <w:p w14:paraId="55591515" w14:textId="558AAFAD" w:rsidR="00F449EF" w:rsidRDefault="00F449EF" w:rsidP="000A113A">
      <w:pPr>
        <w:spacing w:before="120"/>
        <w:rPr>
          <w:rFonts w:ascii="Calibri Light" w:hAnsi="Calibri Light" w:cs="Calibri Light"/>
          <w:sz w:val="22"/>
          <w:szCs w:val="22"/>
        </w:rPr>
      </w:pPr>
    </w:p>
    <w:p w14:paraId="44827303" w14:textId="77777777" w:rsidR="00F449EF" w:rsidRPr="004F7233" w:rsidRDefault="00F449EF" w:rsidP="000A113A">
      <w:pPr>
        <w:spacing w:before="120"/>
        <w:rPr>
          <w:rFonts w:ascii="Calibri Light" w:hAnsi="Calibri Light" w:cs="Calibri Light"/>
          <w:sz w:val="22"/>
          <w:szCs w:val="22"/>
        </w:rPr>
      </w:pPr>
    </w:p>
    <w:p w14:paraId="7524D494" w14:textId="77777777" w:rsidR="00833FAF" w:rsidRPr="004F7233" w:rsidRDefault="00833FAF" w:rsidP="00CB7DC8">
      <w:pPr>
        <w:pStyle w:val="Koptekst"/>
        <w:tabs>
          <w:tab w:val="clear" w:pos="4536"/>
          <w:tab w:val="clear" w:pos="9072"/>
        </w:tabs>
        <w:rPr>
          <w:rFonts w:ascii="Calibri Light" w:hAnsi="Calibri Light" w:cs="Calibri Light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1755E" w:rsidRPr="004F7233" w14:paraId="2506B6E7" w14:textId="77777777" w:rsidTr="0001755E">
        <w:trPr>
          <w:trHeight w:val="2494"/>
        </w:trPr>
        <w:tc>
          <w:tcPr>
            <w:tcW w:w="9498" w:type="dxa"/>
          </w:tcPr>
          <w:p w14:paraId="20FC36D7" w14:textId="77777777" w:rsidR="0001755E" w:rsidRPr="004F7233" w:rsidRDefault="0001755E" w:rsidP="00CB7DC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D0A05D" w14:textId="77777777" w:rsidR="0001755E" w:rsidRPr="004F7233" w:rsidRDefault="0001755E" w:rsidP="00CB7DC8">
            <w:pPr>
              <w:spacing w:line="48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b/>
                <w:sz w:val="22"/>
                <w:szCs w:val="22"/>
              </w:rPr>
              <w:t>Kruis de gewenste keuze aan.</w:t>
            </w:r>
          </w:p>
          <w:p w14:paraId="0CA4C37D" w14:textId="77777777" w:rsidR="0001755E" w:rsidRPr="004F7233" w:rsidRDefault="0001755E" w:rsidP="00CB7DC8">
            <w:pPr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  Ik wens dat het </w:t>
            </w:r>
            <w:r w:rsidRPr="004F7233">
              <w:rPr>
                <w:rFonts w:ascii="Calibri Light" w:hAnsi="Calibri Light" w:cs="Calibri Light"/>
                <w:b/>
                <w:sz w:val="22"/>
                <w:szCs w:val="22"/>
              </w:rPr>
              <w:t>CLB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mijn kind gratis inent tegen polio–difterie–tetanus–pertussis.     </w:t>
            </w:r>
          </w:p>
          <w:p w14:paraId="27EC52A0" w14:textId="77777777" w:rsidR="0001755E" w:rsidRPr="004F7233" w:rsidRDefault="0001755E" w:rsidP="008944BB">
            <w:pPr>
              <w:pStyle w:val="Kop2"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  Ik wens mijn kind te laten inenten door de </w:t>
            </w:r>
            <w:r w:rsidRPr="004F7233">
              <w:rPr>
                <w:rFonts w:ascii="Calibri Light" w:hAnsi="Calibri Light" w:cs="Calibri Light"/>
                <w:b/>
                <w:sz w:val="22"/>
                <w:szCs w:val="22"/>
              </w:rPr>
              <w:t>huisarts/kinderarts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302A9127" w14:textId="32607195" w:rsidR="0001755E" w:rsidRPr="004F7233" w:rsidRDefault="0001755E" w:rsidP="008944BB">
            <w:pPr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      </w:t>
            </w:r>
            <w:r w:rsidR="00F214A0">
              <w:rPr>
                <w:rFonts w:ascii="Calibri Light" w:hAnsi="Calibri Light" w:cs="Calibri Light"/>
                <w:sz w:val="22"/>
                <w:szCs w:val="22"/>
              </w:rPr>
              <w:t xml:space="preserve">Vergeet dan niet 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>de huisarts/kinderarts</w:t>
            </w:r>
            <w:r w:rsidR="00F214A0">
              <w:rPr>
                <w:rFonts w:ascii="Calibri Light" w:hAnsi="Calibri Light" w:cs="Calibri Light"/>
                <w:sz w:val="22"/>
                <w:szCs w:val="22"/>
              </w:rPr>
              <w:t xml:space="preserve"> te verwittigen. Z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>o kan hij/zij het vaccin vooraf bestellen.</w:t>
            </w:r>
          </w:p>
          <w:p w14:paraId="6C0F5484" w14:textId="77777777" w:rsidR="0001755E" w:rsidRPr="004F7233" w:rsidRDefault="0001755E" w:rsidP="00CB7DC8">
            <w:pPr>
              <w:pStyle w:val="Plattetekst"/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  Mijn kind kreeg de herhalingsinenting polio–difterie–tetanus–pertussis al op: …../…../…..</w:t>
            </w:r>
          </w:p>
          <w:p w14:paraId="4FC0BDCC" w14:textId="38F22B9C" w:rsidR="0001755E" w:rsidRPr="004F7233" w:rsidRDefault="0001755E" w:rsidP="0001755E">
            <w:pPr>
              <w:ind w:left="356" w:hanging="426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  </w:t>
            </w:r>
            <w:r w:rsidR="00313A05" w:rsidRPr="004F7233">
              <w:rPr>
                <w:rFonts w:ascii="Calibri Light" w:hAnsi="Calibri Light" w:cs="Calibri Light"/>
                <w:sz w:val="22"/>
                <w:szCs w:val="22"/>
              </w:rPr>
              <w:t>Ik weiger mijn zoon/dochter te laten inenten</w:t>
            </w:r>
            <w:r w:rsidR="00026754" w:rsidRPr="004F7233">
              <w:rPr>
                <w:rFonts w:ascii="Calibri Light" w:hAnsi="Calibri Light" w:cs="Calibri Light"/>
                <w:sz w:val="22"/>
                <w:szCs w:val="22"/>
              </w:rPr>
              <w:t xml:space="preserve">. Ik </w:t>
            </w:r>
            <w:r w:rsidR="00313A05" w:rsidRPr="004F7233">
              <w:rPr>
                <w:rFonts w:ascii="Calibri Light" w:hAnsi="Calibri Light" w:cs="Calibri Light"/>
                <w:sz w:val="22"/>
                <w:szCs w:val="22"/>
              </w:rPr>
              <w:t>heb de informatie over het vaccin en over de ziekten waartegen het vaccin beschermt gelezen</w:t>
            </w:r>
            <w:r w:rsidR="00026754" w:rsidRPr="004F7233">
              <w:rPr>
                <w:rFonts w:ascii="Calibri Light" w:hAnsi="Calibri Light" w:cs="Calibri Light"/>
                <w:sz w:val="22"/>
                <w:szCs w:val="22"/>
              </w:rPr>
              <w:t xml:space="preserve"> en heb</w:t>
            </w:r>
            <w:r w:rsidR="00313A05" w:rsidRPr="004F7233">
              <w:rPr>
                <w:rFonts w:ascii="Calibri Light" w:hAnsi="Calibri Light" w:cs="Calibri Light"/>
                <w:sz w:val="22"/>
                <w:szCs w:val="22"/>
              </w:rPr>
              <w:t xml:space="preserve"> ook de kans gekregen om de vaccinatie te bespreken en vragen te stellen.</w:t>
            </w:r>
          </w:p>
          <w:p w14:paraId="232A3382" w14:textId="14A66D6D" w:rsidR="00026754" w:rsidRPr="004F7233" w:rsidRDefault="00026754" w:rsidP="0001755E">
            <w:pPr>
              <w:ind w:left="356" w:hanging="426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DA389FF" w14:textId="77777777" w:rsidR="00CB7DC8" w:rsidRPr="004F7233" w:rsidRDefault="00CB7DC8" w:rsidP="00CB7DC8">
      <w:pPr>
        <w:rPr>
          <w:rFonts w:ascii="Calibri Light" w:hAnsi="Calibri Light" w:cs="Calibri Light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CB7DC8" w:rsidRPr="004F7233" w14:paraId="3FEE85D5" w14:textId="77777777" w:rsidTr="00EA550C">
        <w:trPr>
          <w:trHeight w:val="2880"/>
        </w:trPr>
        <w:tc>
          <w:tcPr>
            <w:tcW w:w="9540" w:type="dxa"/>
          </w:tcPr>
          <w:p w14:paraId="6877888D" w14:textId="77777777" w:rsidR="00CB7DC8" w:rsidRPr="004F7233" w:rsidRDefault="00CB7DC8" w:rsidP="00CB7DC8">
            <w:pPr>
              <w:ind w:left="18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CBE8B26" w14:textId="6D4636BA" w:rsidR="005F0DCF" w:rsidRPr="004F7233" w:rsidRDefault="005F0DCF" w:rsidP="00A92CE6">
            <w:pPr>
              <w:tabs>
                <w:tab w:val="left" w:pos="7940"/>
              </w:tabs>
              <w:ind w:left="214" w:right="256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Let op! 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De volgende vragen helpen ons om een mogelijke tegenaanwijzing voor vaccinatie op te  sporen. </w:t>
            </w:r>
            <w:r w:rsidR="00644AE6" w:rsidRPr="004F7233">
              <w:rPr>
                <w:rFonts w:ascii="Calibri Light" w:hAnsi="Calibri Light" w:cs="Calibri Light"/>
                <w:sz w:val="22"/>
                <w:szCs w:val="22"/>
              </w:rPr>
              <w:t>Met allergie wordt hier bedoeld ‘het opzwellen van mond of keel’</w:t>
            </w:r>
            <w:r w:rsidR="00A92CE6" w:rsidRPr="004F7233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="00644AE6" w:rsidRPr="004F7233">
              <w:rPr>
                <w:rFonts w:ascii="Calibri Light" w:hAnsi="Calibri Light" w:cs="Calibri Light"/>
                <w:sz w:val="22"/>
                <w:szCs w:val="22"/>
              </w:rPr>
              <w:t xml:space="preserve"> en/of ‘moeite om te ademen’ en/of ‘problemen met het hart’.</w:t>
            </w:r>
            <w:r w:rsidR="00433B6B" w:rsidRPr="004F723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33B6B" w:rsidRPr="004F7233">
              <w:rPr>
                <w:rFonts w:ascii="Calibri Light" w:hAnsi="Calibri Light" w:cs="Calibri Light"/>
                <w:b/>
                <w:sz w:val="22"/>
                <w:szCs w:val="22"/>
              </w:rPr>
              <w:t>Kruis het juiste antwoord aan.</w:t>
            </w:r>
          </w:p>
          <w:p w14:paraId="2855B641" w14:textId="7B3D918F" w:rsidR="00094E0C" w:rsidRPr="004F7233" w:rsidRDefault="00094E0C" w:rsidP="00A92CE6">
            <w:pPr>
              <w:tabs>
                <w:tab w:val="left" w:pos="7940"/>
              </w:tabs>
              <w:ind w:left="214" w:right="256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tbl>
            <w:tblPr>
              <w:tblStyle w:val="Tabelraster"/>
              <w:tblW w:w="96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2"/>
              <w:gridCol w:w="1975"/>
            </w:tblGrid>
            <w:tr w:rsidR="00094E0C" w:rsidRPr="004F7233" w14:paraId="77B1D310" w14:textId="77777777" w:rsidTr="00094E0C">
              <w:tc>
                <w:tcPr>
                  <w:tcW w:w="7642" w:type="dxa"/>
                </w:tcPr>
                <w:p w14:paraId="75FE73AA" w14:textId="4F59EAAC" w:rsidR="00094E0C" w:rsidRPr="004F7233" w:rsidRDefault="00094E0C" w:rsidP="00A92CE6">
                  <w:pPr>
                    <w:tabs>
                      <w:tab w:val="left" w:pos="7940"/>
                    </w:tabs>
                    <w:ind w:right="256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F7233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Is uw kind allergisch voor neomycine, streptomycine of polymyxine (antibiotica)?  </w:t>
                  </w:r>
                </w:p>
              </w:tc>
              <w:tc>
                <w:tcPr>
                  <w:tcW w:w="1975" w:type="dxa"/>
                </w:tcPr>
                <w:p w14:paraId="463166B6" w14:textId="40D1E1B5" w:rsidR="00094E0C" w:rsidRPr="004F7233" w:rsidRDefault="00094E0C" w:rsidP="00094E0C">
                  <w:pPr>
                    <w:ind w:left="180" w:right="398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sym w:font="Symbol" w:char="007F"/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ja     </w:t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sym w:font="Symbol" w:char="007F"/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neen</w:t>
                  </w:r>
                </w:p>
                <w:p w14:paraId="3DA82C21" w14:textId="77777777" w:rsidR="00094E0C" w:rsidRPr="004F7233" w:rsidRDefault="00094E0C" w:rsidP="00A92CE6">
                  <w:pPr>
                    <w:tabs>
                      <w:tab w:val="left" w:pos="7940"/>
                    </w:tabs>
                    <w:ind w:right="256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094E0C" w:rsidRPr="004F7233" w14:paraId="2336C13C" w14:textId="77777777" w:rsidTr="00094E0C">
              <w:tc>
                <w:tcPr>
                  <w:tcW w:w="7642" w:type="dxa"/>
                </w:tcPr>
                <w:p w14:paraId="7BFB0E49" w14:textId="3918A00E" w:rsidR="00094E0C" w:rsidRPr="004F7233" w:rsidRDefault="00094E0C" w:rsidP="00A92CE6">
                  <w:pPr>
                    <w:tabs>
                      <w:tab w:val="left" w:pos="7940"/>
                    </w:tabs>
                    <w:ind w:right="256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F7233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Heeft uw kind in het verleden ernstige reacties vertoond na een inenting?               </w:t>
                  </w:r>
                </w:p>
              </w:tc>
              <w:tc>
                <w:tcPr>
                  <w:tcW w:w="1975" w:type="dxa"/>
                </w:tcPr>
                <w:p w14:paraId="20F6B6A2" w14:textId="1EE1B2C1" w:rsidR="00094E0C" w:rsidRPr="004F7233" w:rsidRDefault="00094E0C" w:rsidP="00094E0C">
                  <w:pPr>
                    <w:ind w:left="180" w:right="398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sym w:font="Symbol" w:char="007F"/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ja     </w:t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sym w:font="Symbol" w:char="007F"/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neen</w:t>
                  </w:r>
                </w:p>
                <w:p w14:paraId="696001ED" w14:textId="77777777" w:rsidR="00094E0C" w:rsidRPr="004F7233" w:rsidRDefault="00094E0C" w:rsidP="00A92CE6">
                  <w:pPr>
                    <w:tabs>
                      <w:tab w:val="left" w:pos="7940"/>
                    </w:tabs>
                    <w:ind w:right="256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094E0C" w:rsidRPr="004F7233" w14:paraId="3124B352" w14:textId="77777777" w:rsidTr="00094E0C">
              <w:tc>
                <w:tcPr>
                  <w:tcW w:w="7642" w:type="dxa"/>
                </w:tcPr>
                <w:p w14:paraId="72A4F1A4" w14:textId="77777777" w:rsidR="00094E0C" w:rsidRPr="004F7233" w:rsidRDefault="00094E0C" w:rsidP="00094E0C">
                  <w:pPr>
                    <w:tabs>
                      <w:tab w:val="left" w:pos="7940"/>
                    </w:tabs>
                    <w:ind w:right="256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F7233">
                    <w:rPr>
                      <w:rFonts w:ascii="Calibri Light" w:hAnsi="Calibri Light" w:cs="Calibri Light"/>
                      <w:sz w:val="22"/>
                      <w:szCs w:val="22"/>
                    </w:rPr>
                    <w:t>Lijdt uw kind aan een aandoening van het zenuwstelsel die nog niet</w:t>
                  </w:r>
                </w:p>
                <w:p w14:paraId="069FD000" w14:textId="3CD7026F" w:rsidR="00094E0C" w:rsidRPr="004F7233" w:rsidRDefault="00094E0C" w:rsidP="00094E0C">
                  <w:pPr>
                    <w:tabs>
                      <w:tab w:val="left" w:pos="7940"/>
                    </w:tabs>
                    <w:ind w:right="256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F7233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onder controle is?                                                                                                                    </w:t>
                  </w:r>
                </w:p>
              </w:tc>
              <w:tc>
                <w:tcPr>
                  <w:tcW w:w="1975" w:type="dxa"/>
                </w:tcPr>
                <w:p w14:paraId="6CBE30D9" w14:textId="57A5930E" w:rsidR="00094E0C" w:rsidRPr="004F7233" w:rsidRDefault="00094E0C" w:rsidP="00094E0C">
                  <w:pPr>
                    <w:ind w:left="180" w:right="398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sym w:font="Symbol" w:char="007F"/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ja     </w:t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sym w:font="Symbol" w:char="007F"/>
                  </w:r>
                  <w:r w:rsidRPr="004F7233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neen</w:t>
                  </w:r>
                </w:p>
                <w:p w14:paraId="3BFB4221" w14:textId="77777777" w:rsidR="00094E0C" w:rsidRPr="004F7233" w:rsidRDefault="00094E0C" w:rsidP="00A92CE6">
                  <w:pPr>
                    <w:tabs>
                      <w:tab w:val="left" w:pos="7940"/>
                    </w:tabs>
                    <w:ind w:right="256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14:paraId="2010CF54" w14:textId="77777777" w:rsidR="00CB7DC8" w:rsidRPr="004F7233" w:rsidRDefault="00CB7DC8" w:rsidP="00094E0C">
            <w:pPr>
              <w:jc w:val="both"/>
              <w:outlineLvl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C911EAF" w14:textId="77777777" w:rsidR="00CB7DC8" w:rsidRPr="004F7233" w:rsidRDefault="00CB7DC8" w:rsidP="00CB7DC8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186A0B" w:rsidRPr="004F7233" w14:paraId="43322F47" w14:textId="77777777" w:rsidTr="005E2AD3">
        <w:trPr>
          <w:trHeight w:val="1505"/>
        </w:trPr>
        <w:tc>
          <w:tcPr>
            <w:tcW w:w="2977" w:type="dxa"/>
          </w:tcPr>
          <w:p w14:paraId="26530567" w14:textId="77777777" w:rsidR="00186A0B" w:rsidRPr="004F7233" w:rsidRDefault="00186A0B" w:rsidP="005E2AD3">
            <w:pPr>
              <w:spacing w:before="240"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sz w:val="22"/>
                <w:szCs w:val="22"/>
              </w:rPr>
              <w:t xml:space="preserve"> Datum:</w:t>
            </w:r>
          </w:p>
          <w:p w14:paraId="5A03147C" w14:textId="77777777" w:rsidR="00186A0B" w:rsidRPr="004F7233" w:rsidRDefault="00186A0B" w:rsidP="005E2AD3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7551C94" wp14:editId="07362CB7">
                  <wp:extent cx="485775" cy="485775"/>
                  <wp:effectExtent l="19050" t="0" r="9525" b="0"/>
                  <wp:docPr id="6" name="Afbeelding 4" descr="Afbeeldingsresultaat voor datum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datum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4335D19B" w14:textId="307AFFE5" w:rsidR="00186A0B" w:rsidRPr="004F7233" w:rsidRDefault="00186A0B" w:rsidP="005E2AD3">
            <w:pPr>
              <w:spacing w:before="240"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sz w:val="22"/>
                <w:szCs w:val="22"/>
              </w:rPr>
              <w:t>Naam en handtekening ouder</w:t>
            </w:r>
            <w:r w:rsidR="00FA243C">
              <w:rPr>
                <w:rFonts w:ascii="Calibri Light" w:hAnsi="Calibri Light" w:cs="Calibri Light"/>
                <w:sz w:val="22"/>
                <w:szCs w:val="22"/>
              </w:rPr>
              <w:t>/voogd</w:t>
            </w:r>
            <w:r w:rsidRPr="004F7233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02B70B1E" w14:textId="77777777" w:rsidR="00186A0B" w:rsidRPr="004F7233" w:rsidRDefault="00186A0B" w:rsidP="00CB7DC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F7233">
              <w:rPr>
                <w:rFonts w:ascii="Calibri Light" w:hAnsi="Calibri Light" w:cs="Calibri Light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45E1EE1" wp14:editId="69D372A1">
                  <wp:extent cx="485775" cy="485775"/>
                  <wp:effectExtent l="19050" t="0" r="9525" b="0"/>
                  <wp:docPr id="8" name="Afbeelding 1" descr="http://www.klasse.be/vandaag/files/image/picto%20handtek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www.klasse.be/vandaag/files/image/picto%20handtek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4C852B" w14:textId="77777777" w:rsidR="00CB7DC8" w:rsidRPr="004F7233" w:rsidRDefault="00CB7DC8" w:rsidP="000A113A">
      <w:pPr>
        <w:spacing w:line="360" w:lineRule="auto"/>
        <w:rPr>
          <w:rFonts w:ascii="Calibri Light" w:hAnsi="Calibri Light" w:cs="Calibri Light"/>
          <w:color w:val="333333"/>
          <w:sz w:val="22"/>
          <w:szCs w:val="22"/>
        </w:rPr>
      </w:pPr>
    </w:p>
    <w:sectPr w:rsidR="00CB7DC8" w:rsidRPr="004F7233" w:rsidSect="006F1862">
      <w:footerReference w:type="default" r:id="rId12"/>
      <w:type w:val="continuous"/>
      <w:pgSz w:w="11906" w:h="16838" w:code="9"/>
      <w:pgMar w:top="851" w:right="1418" w:bottom="1134" w:left="1418" w:header="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C30F" w14:textId="77777777" w:rsidR="0064446B" w:rsidRDefault="0064446B" w:rsidP="002E5817">
      <w:r>
        <w:separator/>
      </w:r>
    </w:p>
  </w:endnote>
  <w:endnote w:type="continuationSeparator" w:id="0">
    <w:p w14:paraId="4CE34A46" w14:textId="77777777" w:rsidR="0064446B" w:rsidRDefault="0064446B" w:rsidP="002E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9B40" w14:textId="77777777" w:rsidR="002E5817" w:rsidRDefault="002E5817" w:rsidP="00666314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>VWVJ Standaard Vaccinaties</w:t>
    </w:r>
  </w:p>
  <w:p w14:paraId="6AC2D6A4" w14:textId="50ECD7E2" w:rsidR="002E5817" w:rsidRDefault="001562AD" w:rsidP="00666314">
    <w:pPr>
      <w:pStyle w:val="Voettekst"/>
      <w:tabs>
        <w:tab w:val="clear" w:pos="4536"/>
        <w:tab w:val="clear" w:pos="9072"/>
        <w:tab w:val="right" w:pos="9070"/>
      </w:tabs>
      <w:jc w:val="center"/>
    </w:pPr>
    <w:r>
      <w:rPr>
        <w:sz w:val="20"/>
        <w:szCs w:val="20"/>
      </w:rPr>
      <w:t>Mei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6F73" w14:textId="77777777" w:rsidR="0064446B" w:rsidRDefault="0064446B" w:rsidP="002E5817">
      <w:r>
        <w:separator/>
      </w:r>
    </w:p>
  </w:footnote>
  <w:footnote w:type="continuationSeparator" w:id="0">
    <w:p w14:paraId="6D6E00A8" w14:textId="77777777" w:rsidR="0064446B" w:rsidRDefault="0064446B" w:rsidP="002E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9A"/>
    <w:rsid w:val="00002888"/>
    <w:rsid w:val="00003EFF"/>
    <w:rsid w:val="0001755E"/>
    <w:rsid w:val="00026754"/>
    <w:rsid w:val="00044342"/>
    <w:rsid w:val="000538AC"/>
    <w:rsid w:val="000923A1"/>
    <w:rsid w:val="000926C7"/>
    <w:rsid w:val="00094E0C"/>
    <w:rsid w:val="000A0EEF"/>
    <w:rsid w:val="000A113A"/>
    <w:rsid w:val="000A415A"/>
    <w:rsid w:val="000E0F63"/>
    <w:rsid w:val="000E6602"/>
    <w:rsid w:val="000F34C5"/>
    <w:rsid w:val="00100FA1"/>
    <w:rsid w:val="00106538"/>
    <w:rsid w:val="00113161"/>
    <w:rsid w:val="00116E1A"/>
    <w:rsid w:val="00125FF9"/>
    <w:rsid w:val="001312D3"/>
    <w:rsid w:val="001325AD"/>
    <w:rsid w:val="00132972"/>
    <w:rsid w:val="00132F6F"/>
    <w:rsid w:val="00135A71"/>
    <w:rsid w:val="00137B25"/>
    <w:rsid w:val="001562AD"/>
    <w:rsid w:val="0015724E"/>
    <w:rsid w:val="00161703"/>
    <w:rsid w:val="001749BA"/>
    <w:rsid w:val="00176953"/>
    <w:rsid w:val="00186A0B"/>
    <w:rsid w:val="00187CD5"/>
    <w:rsid w:val="00194C39"/>
    <w:rsid w:val="001B2354"/>
    <w:rsid w:val="001B45F4"/>
    <w:rsid w:val="001B6A28"/>
    <w:rsid w:val="001B7E84"/>
    <w:rsid w:val="001C0679"/>
    <w:rsid w:val="001C0A8F"/>
    <w:rsid w:val="001E7144"/>
    <w:rsid w:val="002051BA"/>
    <w:rsid w:val="00236D61"/>
    <w:rsid w:val="00247740"/>
    <w:rsid w:val="00247B81"/>
    <w:rsid w:val="00264104"/>
    <w:rsid w:val="002754CB"/>
    <w:rsid w:val="0028185A"/>
    <w:rsid w:val="00286B5E"/>
    <w:rsid w:val="002C41B8"/>
    <w:rsid w:val="002C65E5"/>
    <w:rsid w:val="002C7044"/>
    <w:rsid w:val="002E5817"/>
    <w:rsid w:val="002F0F22"/>
    <w:rsid w:val="002F4D25"/>
    <w:rsid w:val="00301156"/>
    <w:rsid w:val="00313A05"/>
    <w:rsid w:val="00320D5A"/>
    <w:rsid w:val="0033133A"/>
    <w:rsid w:val="0033704B"/>
    <w:rsid w:val="00344CB3"/>
    <w:rsid w:val="003456C0"/>
    <w:rsid w:val="003602AE"/>
    <w:rsid w:val="0038313E"/>
    <w:rsid w:val="003C1A75"/>
    <w:rsid w:val="003D5B15"/>
    <w:rsid w:val="003E07AD"/>
    <w:rsid w:val="003E0E7A"/>
    <w:rsid w:val="00413D49"/>
    <w:rsid w:val="00425C07"/>
    <w:rsid w:val="00433B6B"/>
    <w:rsid w:val="0044174C"/>
    <w:rsid w:val="00442CA1"/>
    <w:rsid w:val="00447EB9"/>
    <w:rsid w:val="004543B6"/>
    <w:rsid w:val="00493887"/>
    <w:rsid w:val="004A55A4"/>
    <w:rsid w:val="004B4AA2"/>
    <w:rsid w:val="004B738C"/>
    <w:rsid w:val="004F7233"/>
    <w:rsid w:val="00513B56"/>
    <w:rsid w:val="00576233"/>
    <w:rsid w:val="00581D66"/>
    <w:rsid w:val="0059168C"/>
    <w:rsid w:val="005E2AD3"/>
    <w:rsid w:val="005F0DCF"/>
    <w:rsid w:val="005F76DA"/>
    <w:rsid w:val="006013E2"/>
    <w:rsid w:val="00621641"/>
    <w:rsid w:val="0064446B"/>
    <w:rsid w:val="00644AE6"/>
    <w:rsid w:val="00664388"/>
    <w:rsid w:val="00666314"/>
    <w:rsid w:val="0067380D"/>
    <w:rsid w:val="00696D3B"/>
    <w:rsid w:val="00697740"/>
    <w:rsid w:val="006B4E51"/>
    <w:rsid w:val="006D7B8C"/>
    <w:rsid w:val="006E49AD"/>
    <w:rsid w:val="006F1862"/>
    <w:rsid w:val="006F3344"/>
    <w:rsid w:val="00702A1A"/>
    <w:rsid w:val="00720544"/>
    <w:rsid w:val="007376D3"/>
    <w:rsid w:val="00743561"/>
    <w:rsid w:val="00746BFF"/>
    <w:rsid w:val="00773C6E"/>
    <w:rsid w:val="00774B4E"/>
    <w:rsid w:val="00777689"/>
    <w:rsid w:val="0079338D"/>
    <w:rsid w:val="007961B8"/>
    <w:rsid w:val="007C0824"/>
    <w:rsid w:val="007D399A"/>
    <w:rsid w:val="007F2272"/>
    <w:rsid w:val="007F4B09"/>
    <w:rsid w:val="00804888"/>
    <w:rsid w:val="008227E4"/>
    <w:rsid w:val="00822A06"/>
    <w:rsid w:val="00831522"/>
    <w:rsid w:val="00833FAF"/>
    <w:rsid w:val="00847248"/>
    <w:rsid w:val="00857F30"/>
    <w:rsid w:val="00861D7C"/>
    <w:rsid w:val="00864EA8"/>
    <w:rsid w:val="00884B25"/>
    <w:rsid w:val="008944BB"/>
    <w:rsid w:val="008A2FDE"/>
    <w:rsid w:val="008B66D0"/>
    <w:rsid w:val="008B66D1"/>
    <w:rsid w:val="008C0CD1"/>
    <w:rsid w:val="008F40D0"/>
    <w:rsid w:val="008F6803"/>
    <w:rsid w:val="008F75DD"/>
    <w:rsid w:val="00906BE7"/>
    <w:rsid w:val="00910B15"/>
    <w:rsid w:val="00913C59"/>
    <w:rsid w:val="00946F64"/>
    <w:rsid w:val="00960D53"/>
    <w:rsid w:val="00963832"/>
    <w:rsid w:val="00967CB3"/>
    <w:rsid w:val="009C7639"/>
    <w:rsid w:val="009D106A"/>
    <w:rsid w:val="009F5C2B"/>
    <w:rsid w:val="00A05755"/>
    <w:rsid w:val="00A07540"/>
    <w:rsid w:val="00A24E95"/>
    <w:rsid w:val="00A250FC"/>
    <w:rsid w:val="00A2593D"/>
    <w:rsid w:val="00A37189"/>
    <w:rsid w:val="00A57337"/>
    <w:rsid w:val="00A652C1"/>
    <w:rsid w:val="00A729B3"/>
    <w:rsid w:val="00A86A82"/>
    <w:rsid w:val="00A92CE6"/>
    <w:rsid w:val="00A97D58"/>
    <w:rsid w:val="00AB49B6"/>
    <w:rsid w:val="00AB55D7"/>
    <w:rsid w:val="00AB62B6"/>
    <w:rsid w:val="00AC741F"/>
    <w:rsid w:val="00AC7D94"/>
    <w:rsid w:val="00AD108B"/>
    <w:rsid w:val="00AD5DDA"/>
    <w:rsid w:val="00AF736C"/>
    <w:rsid w:val="00B820BA"/>
    <w:rsid w:val="00BB4101"/>
    <w:rsid w:val="00BB5E2F"/>
    <w:rsid w:val="00BE0287"/>
    <w:rsid w:val="00BE1CEF"/>
    <w:rsid w:val="00BE5C72"/>
    <w:rsid w:val="00C01383"/>
    <w:rsid w:val="00C17F2B"/>
    <w:rsid w:val="00C40D0E"/>
    <w:rsid w:val="00C469C2"/>
    <w:rsid w:val="00C604DF"/>
    <w:rsid w:val="00C61B14"/>
    <w:rsid w:val="00C835CE"/>
    <w:rsid w:val="00C9453A"/>
    <w:rsid w:val="00C971C8"/>
    <w:rsid w:val="00CA01EF"/>
    <w:rsid w:val="00CA0972"/>
    <w:rsid w:val="00CB3CC5"/>
    <w:rsid w:val="00CB7DC8"/>
    <w:rsid w:val="00CE3AD9"/>
    <w:rsid w:val="00D519F7"/>
    <w:rsid w:val="00D631E3"/>
    <w:rsid w:val="00D655E1"/>
    <w:rsid w:val="00D71465"/>
    <w:rsid w:val="00D7791B"/>
    <w:rsid w:val="00D90F96"/>
    <w:rsid w:val="00D94FC5"/>
    <w:rsid w:val="00D973A1"/>
    <w:rsid w:val="00DA14A5"/>
    <w:rsid w:val="00DE6121"/>
    <w:rsid w:val="00DF2A9F"/>
    <w:rsid w:val="00E06F70"/>
    <w:rsid w:val="00E251E9"/>
    <w:rsid w:val="00E268F8"/>
    <w:rsid w:val="00E31E02"/>
    <w:rsid w:val="00E616F0"/>
    <w:rsid w:val="00E66D5E"/>
    <w:rsid w:val="00E77F34"/>
    <w:rsid w:val="00E93574"/>
    <w:rsid w:val="00EA550C"/>
    <w:rsid w:val="00EB5778"/>
    <w:rsid w:val="00ED3CAC"/>
    <w:rsid w:val="00ED7E23"/>
    <w:rsid w:val="00EE1F72"/>
    <w:rsid w:val="00EF1D81"/>
    <w:rsid w:val="00EF6D05"/>
    <w:rsid w:val="00F171CA"/>
    <w:rsid w:val="00F214A0"/>
    <w:rsid w:val="00F449EF"/>
    <w:rsid w:val="00F91AE0"/>
    <w:rsid w:val="00FA243C"/>
    <w:rsid w:val="00FA3E8F"/>
    <w:rsid w:val="00FA4146"/>
    <w:rsid w:val="00FF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99C8B"/>
  <w15:docId w15:val="{19F7C049-6FD9-4ACA-BDFC-772B5104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4388"/>
    <w:rPr>
      <w:sz w:val="28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664388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64388"/>
    <w:pPr>
      <w:jc w:val="center"/>
    </w:pPr>
    <w:rPr>
      <w:rFonts w:ascii="Arial" w:hAnsi="Arial"/>
      <w:b/>
      <w:sz w:val="20"/>
      <w:szCs w:val="20"/>
    </w:rPr>
  </w:style>
  <w:style w:type="paragraph" w:styleId="Koptekst">
    <w:name w:val="header"/>
    <w:basedOn w:val="Standaard"/>
    <w:rsid w:val="0066438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lattetekst">
    <w:name w:val="Body Text"/>
    <w:basedOn w:val="Standaard"/>
    <w:rsid w:val="00664388"/>
    <w:rPr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51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1E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16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2164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2164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16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1641"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2E58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5817"/>
    <w:rPr>
      <w:sz w:val="28"/>
      <w:szCs w:val="24"/>
    </w:rPr>
  </w:style>
  <w:style w:type="character" w:styleId="Hyperlink">
    <w:name w:val="Hyperlink"/>
    <w:basedOn w:val="Standaardalinea-lettertype"/>
    <w:uiPriority w:val="99"/>
    <w:unhideWhenUsed/>
    <w:rsid w:val="00A86A82"/>
    <w:rPr>
      <w:color w:val="0000FF"/>
      <w:u w:val="single"/>
    </w:rPr>
  </w:style>
  <w:style w:type="table" w:styleId="Tabelraster">
    <w:name w:val="Table Grid"/>
    <w:basedOn w:val="Standaardtabel"/>
    <w:uiPriority w:val="59"/>
    <w:unhideWhenUsed/>
    <w:rsid w:val="00186A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healthviewer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aatjevaccinere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CLB</vt:lpstr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CLB</dc:title>
  <dc:creator>Gebruiker</dc:creator>
  <cp:lastModifiedBy>Anouk Vanlander</cp:lastModifiedBy>
  <cp:revision>3</cp:revision>
  <cp:lastPrinted>2011-08-04T11:18:00Z</cp:lastPrinted>
  <dcterms:created xsi:type="dcterms:W3CDTF">2021-05-23T08:40:00Z</dcterms:created>
  <dcterms:modified xsi:type="dcterms:W3CDTF">2021-05-23T09:06:00Z</dcterms:modified>
</cp:coreProperties>
</file>