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3CD7" w14:textId="1E537418" w:rsidR="008444B8" w:rsidRDefault="006B0818" w:rsidP="00815F44">
      <w:pPr>
        <w:pStyle w:val="Heading4"/>
      </w:pPr>
      <w:r>
        <w:rPr>
          <w:caps/>
          <w:noProof/>
        </w:rPr>
        <w:drawing>
          <wp:anchor distT="0" distB="0" distL="114300" distR="114300" simplePos="0" relativeHeight="251682816" behindDoc="0" locked="0" layoutInCell="1" allowOverlap="1" wp14:anchorId="699CFE29" wp14:editId="7283D2D2">
            <wp:simplePos x="0" y="0"/>
            <wp:positionH relativeFrom="column">
              <wp:posOffset>4099560</wp:posOffset>
            </wp:positionH>
            <wp:positionV relativeFrom="paragraph">
              <wp:posOffset>-395605</wp:posOffset>
            </wp:positionV>
            <wp:extent cx="2251293" cy="7999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293" cy="799919"/>
                    </a:xfrm>
                    <a:prstGeom prst="rect">
                      <a:avLst/>
                    </a:prstGeom>
                  </pic:spPr>
                </pic:pic>
              </a:graphicData>
            </a:graphic>
            <wp14:sizeRelH relativeFrom="page">
              <wp14:pctWidth>0</wp14:pctWidth>
            </wp14:sizeRelH>
            <wp14:sizeRelV relativeFrom="page">
              <wp14:pctHeight>0</wp14:pctHeight>
            </wp14:sizeRelV>
          </wp:anchor>
        </w:drawing>
      </w:r>
      <w:bookmarkStart w:id="0" w:name="_Toc124351876"/>
      <w:bookmarkStart w:id="1" w:name="_Toc124351621"/>
    </w:p>
    <w:p w14:paraId="7D969455" w14:textId="77777777" w:rsidR="000040A2" w:rsidRDefault="000040A2" w:rsidP="00A6578C">
      <w:pPr>
        <w:pStyle w:val="Heading2"/>
        <w:jc w:val="center"/>
        <w:rPr>
          <w:rFonts w:eastAsia="Times New Roman"/>
          <w:lang w:val="nl-BE"/>
        </w:rPr>
      </w:pPr>
    </w:p>
    <w:p w14:paraId="52F68AD7" w14:textId="192A0F38" w:rsidR="007360BE" w:rsidRPr="0063276E" w:rsidRDefault="007360BE" w:rsidP="00A6578C">
      <w:pPr>
        <w:pStyle w:val="Heading2"/>
        <w:jc w:val="center"/>
        <w:rPr>
          <w:rFonts w:eastAsia="Times New Roman"/>
          <w:lang w:val="nl-BE"/>
        </w:rPr>
      </w:pPr>
      <w:r w:rsidRPr="0063276E">
        <w:rPr>
          <w:rFonts w:eastAsia="Times New Roman"/>
          <w:lang w:val="nl-BE"/>
        </w:rPr>
        <w:t xml:space="preserve">Verpleegkundige technische handelingen </w:t>
      </w:r>
    </w:p>
    <w:p w14:paraId="5739495F" w14:textId="40B0B5A8" w:rsidR="007360BE" w:rsidRPr="0063276E" w:rsidRDefault="007360BE" w:rsidP="00A6578C">
      <w:pPr>
        <w:pStyle w:val="Heading2"/>
        <w:jc w:val="center"/>
        <w:rPr>
          <w:rFonts w:eastAsia="Times New Roman"/>
          <w:lang w:val="nl-BE"/>
        </w:rPr>
      </w:pPr>
      <w:r w:rsidRPr="0063276E">
        <w:rPr>
          <w:rFonts w:eastAsia="Times New Roman"/>
          <w:lang w:val="nl-BE"/>
        </w:rPr>
        <w:t xml:space="preserve">Procedures bij de </w:t>
      </w:r>
      <w:r w:rsidR="00B25797">
        <w:rPr>
          <w:rFonts w:eastAsia="Times New Roman"/>
          <w:lang w:val="nl-BE"/>
        </w:rPr>
        <w:t>JGZ-</w:t>
      </w:r>
      <w:r w:rsidRPr="0063276E">
        <w:rPr>
          <w:rFonts w:eastAsia="Times New Roman"/>
          <w:lang w:val="nl-BE"/>
        </w:rPr>
        <w:t xml:space="preserve">Standaarden </w:t>
      </w:r>
    </w:p>
    <w:p w14:paraId="5D12112F" w14:textId="77777777" w:rsidR="000040A2" w:rsidRDefault="000040A2" w:rsidP="00852E88"/>
    <w:p w14:paraId="2D47A3C6" w14:textId="69367A99" w:rsidR="00852E88" w:rsidRDefault="0018167A" w:rsidP="00852E88">
      <w:r>
        <w:t>Worden de</w:t>
      </w:r>
      <w:r w:rsidR="00C9554B">
        <w:t xml:space="preserve"> meetresultaten </w:t>
      </w:r>
      <w:r w:rsidR="007D066D">
        <w:t xml:space="preserve">in je CLB </w:t>
      </w:r>
      <w:r w:rsidR="00C9554B">
        <w:t>door de verpleegkundige</w:t>
      </w:r>
      <w:r w:rsidR="00DE72D7">
        <w:t>n</w:t>
      </w:r>
      <w:r w:rsidR="00C9554B">
        <w:t xml:space="preserve"> beoordeeld? Dan </w:t>
      </w:r>
      <w:r w:rsidR="000040A2">
        <w:t>kan je gebruik maken van</w:t>
      </w:r>
      <w:r w:rsidR="004D5B47">
        <w:t xml:space="preserve"> de </w:t>
      </w:r>
      <w:r w:rsidR="005C4E07">
        <w:t xml:space="preserve">procedures en staand orders </w:t>
      </w:r>
      <w:r w:rsidR="004D5B47">
        <w:t>die de VWVJ</w:t>
      </w:r>
      <w:r w:rsidR="00395C57">
        <w:t xml:space="preserve"> </w:t>
      </w:r>
      <w:r w:rsidR="006657F0">
        <w:t>aanbiedt</w:t>
      </w:r>
      <w:r w:rsidR="000040A2">
        <w:t>.</w:t>
      </w:r>
    </w:p>
    <w:p w14:paraId="4BC0B799" w14:textId="61CA69BF" w:rsidR="007360BE" w:rsidRPr="00D76C91" w:rsidRDefault="00946170" w:rsidP="00487EC4">
      <w:pPr>
        <w:keepNext/>
        <w:keepLines/>
        <w:outlineLvl w:val="2"/>
        <w:rPr>
          <w:rFonts w:ascii="Verdana Pro" w:eastAsia="Times New Roman" w:hAnsi="Verdana Pro" w:cs="Times New Roman"/>
          <w:color w:val="BB5900"/>
          <w:sz w:val="32"/>
          <w:szCs w:val="24"/>
        </w:rPr>
      </w:pPr>
      <w:r>
        <w:rPr>
          <w:rFonts w:ascii="Verdana Pro" w:eastAsia="Times New Roman" w:hAnsi="Verdana Pro" w:cs="Times New Roman"/>
          <w:color w:val="BB5900"/>
          <w:sz w:val="32"/>
          <w:szCs w:val="24"/>
        </w:rPr>
        <w:t>Waarom?</w:t>
      </w:r>
    </w:p>
    <w:p w14:paraId="1297E952" w14:textId="0EA5B2E0" w:rsidR="007360BE" w:rsidRPr="00D76C91" w:rsidRDefault="007360BE" w:rsidP="00E95709">
      <w:pPr>
        <w:spacing w:before="0"/>
      </w:pPr>
      <w:r w:rsidRPr="00D76C91">
        <w:t>Het implementeren van de procedure (met het bijhorend staand order) heeft verschillende voordelen: a) het laat de VPK toe het resultaat van de meting zelfstandig te beoordelen, b) het is een werkinstrument voor opleiding en teambuilding, c) het bevordert subsidiair samenwerken tussen verpleegkundigen en artsen en d) het laat toe om de kwaliteit van het handelen te toetsen.</w:t>
      </w:r>
    </w:p>
    <w:p w14:paraId="68DEB0CC" w14:textId="77777777" w:rsidR="007360BE" w:rsidRPr="006D5428" w:rsidRDefault="007360BE" w:rsidP="00E95709">
      <w:pPr>
        <w:keepNext/>
        <w:keepLines/>
        <w:spacing w:before="0"/>
        <w:outlineLvl w:val="2"/>
        <w:rPr>
          <w:rFonts w:ascii="Verdana Pro" w:eastAsia="Times New Roman" w:hAnsi="Verdana Pro" w:cs="Times New Roman"/>
          <w:color w:val="BB5900"/>
          <w:sz w:val="20"/>
          <w:szCs w:val="16"/>
        </w:rPr>
      </w:pPr>
    </w:p>
    <w:p w14:paraId="42318349" w14:textId="77777777" w:rsidR="007360BE" w:rsidRPr="00D76C91" w:rsidRDefault="007360BE" w:rsidP="00487EC4">
      <w:pPr>
        <w:keepNext/>
        <w:keepLines/>
        <w:outlineLvl w:val="2"/>
        <w:rPr>
          <w:rFonts w:ascii="Verdana Pro" w:eastAsia="Times New Roman" w:hAnsi="Verdana Pro" w:cs="Times New Roman"/>
          <w:color w:val="BB5900"/>
          <w:sz w:val="32"/>
          <w:szCs w:val="24"/>
        </w:rPr>
      </w:pPr>
      <w:r w:rsidRPr="00D76C91">
        <w:rPr>
          <w:rFonts w:ascii="Verdana Pro" w:eastAsia="Times New Roman" w:hAnsi="Verdana Pro" w:cs="Times New Roman"/>
          <w:color w:val="BB5900"/>
          <w:sz w:val="32"/>
          <w:szCs w:val="24"/>
        </w:rPr>
        <w:t>Wettelijk kader in België</w:t>
      </w:r>
    </w:p>
    <w:p w14:paraId="3AB8E560" w14:textId="46A1B235" w:rsidR="00C65D81" w:rsidRPr="000040A2" w:rsidRDefault="006C6AB0" w:rsidP="00E95709">
      <w:pPr>
        <w:spacing w:before="0"/>
        <w:rPr>
          <w:szCs w:val="18"/>
        </w:rPr>
      </w:pPr>
      <w:r w:rsidRPr="000040A2">
        <w:rPr>
          <w:szCs w:val="18"/>
        </w:rPr>
        <w:t xml:space="preserve">De </w:t>
      </w:r>
      <w:hyperlink r:id="rId12" w:history="1">
        <w:r w:rsidRPr="000040A2">
          <w:rPr>
            <w:rStyle w:val="LinkChar"/>
            <w:szCs w:val="18"/>
          </w:rPr>
          <w:t>gecoördineerde Wet van 10 mei 2015 betreffende de uitoefening van de gezondheidszorgberoepen</w:t>
        </w:r>
      </w:hyperlink>
      <w:r w:rsidRPr="000040A2">
        <w:rPr>
          <w:szCs w:val="18"/>
        </w:rPr>
        <w:t xml:space="preserve"> (gepubliceerd in het Belgisch Staatsblad op 18 juni 2015) </w:t>
      </w:r>
      <w:r w:rsidR="00027A67">
        <w:rPr>
          <w:szCs w:val="18"/>
        </w:rPr>
        <w:t xml:space="preserve">(WUG) </w:t>
      </w:r>
      <w:r w:rsidRPr="000040A2">
        <w:rPr>
          <w:szCs w:val="18"/>
        </w:rPr>
        <w:t xml:space="preserve">vervangt het KB nr. 78 van 10 november 1967 betreffende de uitoefening van de gezondheidszorgberoepen. Deze wet </w:t>
      </w:r>
      <w:r w:rsidR="00734F48" w:rsidRPr="000040A2">
        <w:rPr>
          <w:szCs w:val="18"/>
        </w:rPr>
        <w:t>bepaalt</w:t>
      </w:r>
      <w:r w:rsidRPr="000040A2">
        <w:rPr>
          <w:szCs w:val="18"/>
        </w:rPr>
        <w:t xml:space="preserve"> onder welke voorwaarden iemand in België een gezondheidszorgberoep mag uitoefenen. Per beroepstitel bestaat een lijst met handelingen waarvoor iemand met de geschikte kwalificaties bevoegd is. </w:t>
      </w:r>
      <w:r w:rsidR="000A2888" w:rsidRPr="000040A2">
        <w:rPr>
          <w:szCs w:val="18"/>
        </w:rPr>
        <w:t xml:space="preserve">Verpleegkundige technische handelingen worden vastgelegd in het </w:t>
      </w:r>
      <w:hyperlink r:id="rId13" w:history="1">
        <w:r w:rsidR="000A2888" w:rsidRPr="000040A2">
          <w:rPr>
            <w:rStyle w:val="LinkChar"/>
            <w:szCs w:val="18"/>
          </w:rPr>
          <w:t>KB van 18 juni 1990</w:t>
        </w:r>
      </w:hyperlink>
      <w:r w:rsidR="006812BD" w:rsidRPr="000040A2">
        <w:rPr>
          <w:szCs w:val="18"/>
        </w:rPr>
        <w:t>, dat verduidelijkt wordt</w:t>
      </w:r>
      <w:r w:rsidR="006D5428" w:rsidRPr="000040A2">
        <w:rPr>
          <w:szCs w:val="18"/>
        </w:rPr>
        <w:t xml:space="preserve"> door </w:t>
      </w:r>
      <w:r w:rsidR="00CA2D15" w:rsidRPr="000040A2">
        <w:rPr>
          <w:szCs w:val="18"/>
        </w:rPr>
        <w:t>de</w:t>
      </w:r>
      <w:r w:rsidR="00CA2D15" w:rsidRPr="000040A2">
        <w:rPr>
          <w:rFonts w:cs="Times-Bold"/>
          <w:b/>
          <w:bCs/>
          <w:szCs w:val="18"/>
        </w:rPr>
        <w:t xml:space="preserve"> </w:t>
      </w:r>
      <w:hyperlink r:id="rId14" w:history="1">
        <w:r w:rsidR="00CA2D15" w:rsidRPr="000040A2">
          <w:rPr>
            <w:rStyle w:val="LinkChar"/>
            <w:szCs w:val="18"/>
          </w:rPr>
          <w:t>Ministeriële omzendbrief van 19 juli 2007</w:t>
        </w:r>
      </w:hyperlink>
      <w:r w:rsidR="006D5428" w:rsidRPr="000040A2">
        <w:rPr>
          <w:szCs w:val="18"/>
        </w:rPr>
        <w:t>.</w:t>
      </w:r>
    </w:p>
    <w:p w14:paraId="0086670F" w14:textId="027D0B48" w:rsidR="007360BE" w:rsidRPr="000040A2" w:rsidRDefault="007360BE" w:rsidP="000040A2">
      <w:pPr>
        <w:rPr>
          <w:rFonts w:eastAsia="Verdana Pro" w:cs="Times New Roman"/>
          <w:szCs w:val="18"/>
        </w:rPr>
      </w:pPr>
      <w:r w:rsidRPr="000040A2">
        <w:rPr>
          <w:rFonts w:eastAsia="Verdana Pro" w:cs="Times New Roman"/>
          <w:b/>
          <w:bCs/>
          <w:szCs w:val="18"/>
        </w:rPr>
        <w:t xml:space="preserve">Het meten van </w:t>
      </w:r>
      <w:bookmarkStart w:id="2" w:name="_Hlk150760418"/>
      <w:r w:rsidRPr="000040A2">
        <w:rPr>
          <w:rFonts w:eastAsia="Verdana Pro" w:cs="Times New Roman"/>
          <w:b/>
          <w:bCs/>
          <w:szCs w:val="18"/>
        </w:rPr>
        <w:t xml:space="preserve">parameters die behoren tot een biologisch functiestelsel </w:t>
      </w:r>
      <w:bookmarkEnd w:id="2"/>
      <w:r w:rsidRPr="000040A2">
        <w:rPr>
          <w:rFonts w:eastAsia="Verdana Pro" w:cs="Times New Roman"/>
          <w:szCs w:val="18"/>
        </w:rPr>
        <w:t xml:space="preserve">(wegen, meten, gehoor of zicht meten) is een technische verpleegkundige handeling van categorie b1. De verpleegkundige kan zelfstandig beslissen om dit onderzoek uit te voeren op de manier zoals omschreven door </w:t>
      </w:r>
      <w:r w:rsidR="00E53AD7">
        <w:rPr>
          <w:rFonts w:eastAsia="Verdana Pro" w:cs="Times New Roman"/>
          <w:szCs w:val="18"/>
        </w:rPr>
        <w:t>een</w:t>
      </w:r>
      <w:r w:rsidRPr="000040A2">
        <w:rPr>
          <w:rFonts w:eastAsia="Verdana Pro" w:cs="Times New Roman"/>
          <w:szCs w:val="18"/>
        </w:rPr>
        <w:t xml:space="preserve"> procedure.</w:t>
      </w:r>
    </w:p>
    <w:p w14:paraId="3B9F1B4E" w14:textId="1A6AB132" w:rsidR="0090047C" w:rsidRPr="000040A2" w:rsidRDefault="007360BE" w:rsidP="000040A2">
      <w:pPr>
        <w:spacing w:after="240"/>
        <w:rPr>
          <w:rFonts w:eastAsia="Times New Roman" w:cs="Times New Roman"/>
          <w:bCs/>
          <w:szCs w:val="18"/>
          <w:lang w:val="nl-NL" w:eastAsia="nl-NL"/>
        </w:rPr>
      </w:pPr>
      <w:r w:rsidRPr="000040A2">
        <w:rPr>
          <w:rFonts w:eastAsia="Times New Roman" w:cs="Times New Roman"/>
          <w:b/>
          <w:szCs w:val="18"/>
          <w:lang w:val="nl-NL" w:eastAsia="nl-NL"/>
        </w:rPr>
        <w:t xml:space="preserve">Het beoordelen van </w:t>
      </w:r>
      <w:r w:rsidRPr="000040A2">
        <w:rPr>
          <w:rFonts w:eastAsia="Verdana Pro" w:cs="Times New Roman"/>
          <w:b/>
          <w:bCs/>
          <w:szCs w:val="18"/>
        </w:rPr>
        <w:t>parameters die behoren tot een biologisch functiestelsel</w:t>
      </w:r>
      <w:r w:rsidR="00437AFB" w:rsidRPr="000040A2">
        <w:rPr>
          <w:rFonts w:eastAsia="Verdana Pro" w:cs="Times New Roman"/>
          <w:b/>
          <w:bCs/>
          <w:szCs w:val="18"/>
        </w:rPr>
        <w:t xml:space="preserve"> </w:t>
      </w:r>
      <w:r w:rsidR="00437AFB" w:rsidRPr="000040A2">
        <w:rPr>
          <w:rFonts w:eastAsia="Verdana Pro" w:cs="Times New Roman"/>
          <w:szCs w:val="18"/>
        </w:rPr>
        <w:t>(gewicht,</w:t>
      </w:r>
      <w:r w:rsidR="009654A3" w:rsidRPr="000040A2">
        <w:rPr>
          <w:rFonts w:eastAsia="Verdana Pro" w:cs="Times New Roman"/>
          <w:szCs w:val="18"/>
        </w:rPr>
        <w:t xml:space="preserve"> lengte, gehoor en zicht)</w:t>
      </w:r>
      <w:r w:rsidRPr="000040A2">
        <w:rPr>
          <w:rFonts w:eastAsia="Times New Roman" w:cs="Times New Roman"/>
          <w:bCs/>
          <w:szCs w:val="18"/>
          <w:lang w:val="nl-NL" w:eastAsia="nl-NL"/>
        </w:rPr>
        <w:t xml:space="preserve"> is een medische handeling die de arts kan toevertrouwen aan een verpleegkundige (c-handeling) aan de hand van een voorschrift. Het beoordelen dient te verlopen zoals omschreven door </w:t>
      </w:r>
      <w:r w:rsidR="00673A35">
        <w:rPr>
          <w:rFonts w:eastAsia="Times New Roman" w:cs="Times New Roman"/>
          <w:bCs/>
          <w:szCs w:val="18"/>
          <w:lang w:val="nl-NL" w:eastAsia="nl-NL"/>
        </w:rPr>
        <w:t>een</w:t>
      </w:r>
      <w:r w:rsidRPr="000040A2">
        <w:rPr>
          <w:rFonts w:eastAsia="Times New Roman" w:cs="Times New Roman"/>
          <w:bCs/>
          <w:szCs w:val="18"/>
          <w:lang w:val="nl-NL" w:eastAsia="nl-NL"/>
        </w:rPr>
        <w:t xml:space="preserve"> procedure. </w:t>
      </w:r>
    </w:p>
    <w:p w14:paraId="783CCD56" w14:textId="77777777" w:rsidR="007360BE" w:rsidRPr="00D76C91" w:rsidRDefault="007360BE" w:rsidP="00E95709">
      <w:pPr>
        <w:spacing w:before="0"/>
        <w:rPr>
          <w:rFonts w:ascii="Verdana" w:eastAsia="Verdana Pro" w:hAnsi="Verdana" w:cs="Times New Roman"/>
          <w:sz w:val="20"/>
          <w:szCs w:val="20"/>
          <w:lang w:val="nl-NL" w:eastAsia="nl-NL"/>
        </w:rPr>
      </w:pPr>
    </w:p>
    <w:p w14:paraId="4F9E44FE" w14:textId="77777777" w:rsidR="007360BE" w:rsidRPr="00D76C91" w:rsidRDefault="007360BE" w:rsidP="0006265A">
      <w:pPr>
        <w:keepNext/>
        <w:keepLines/>
        <w:spacing w:after="0"/>
        <w:outlineLvl w:val="2"/>
        <w:rPr>
          <w:rFonts w:ascii="Verdana Pro" w:eastAsia="Times New Roman" w:hAnsi="Verdana Pro" w:cs="Times New Roman"/>
          <w:color w:val="BB5900"/>
          <w:sz w:val="32"/>
          <w:szCs w:val="24"/>
          <w:lang w:val="nl-NL"/>
        </w:rPr>
      </w:pPr>
      <w:r w:rsidRPr="00D76C91">
        <w:rPr>
          <w:rFonts w:ascii="Verdana Pro" w:eastAsia="Times New Roman" w:hAnsi="Verdana Pro" w:cs="Times New Roman"/>
          <w:color w:val="BB5900"/>
          <w:sz w:val="32"/>
          <w:szCs w:val="24"/>
          <w:lang w:val="nl-NL"/>
        </w:rPr>
        <w:lastRenderedPageBreak/>
        <w:t>Verantwoordelijkheden en bevoegdheden</w:t>
      </w:r>
    </w:p>
    <w:p w14:paraId="0AA74246" w14:textId="77777777" w:rsidR="00487EC4" w:rsidRPr="0063276E" w:rsidRDefault="00487EC4" w:rsidP="0006265A">
      <w:pPr>
        <w:pStyle w:val="Heading5"/>
        <w:spacing w:before="0"/>
        <w:rPr>
          <w:rFonts w:eastAsia="Times New Roman"/>
          <w:lang w:val="nl-BE" w:eastAsia="nl-BE"/>
        </w:rPr>
      </w:pPr>
    </w:p>
    <w:p w14:paraId="05C99BB8" w14:textId="66314169" w:rsidR="007360BE" w:rsidRPr="0063276E" w:rsidRDefault="007360BE" w:rsidP="00E95709">
      <w:pPr>
        <w:pStyle w:val="Heading5"/>
        <w:spacing w:before="0"/>
        <w:rPr>
          <w:rFonts w:eastAsia="Times New Roman"/>
          <w:lang w:val="nl-BE" w:eastAsia="nl-BE"/>
        </w:rPr>
      </w:pPr>
      <w:r w:rsidRPr="0063276E">
        <w:rPr>
          <w:rFonts w:eastAsia="Times New Roman"/>
          <w:lang w:val="nl-BE" w:eastAsia="nl-BE"/>
        </w:rPr>
        <w:t>Verantwoordelijkheid VWVJ</w:t>
      </w:r>
    </w:p>
    <w:p w14:paraId="7AB2DE24" w14:textId="524F88F8" w:rsidR="007360BE" w:rsidRPr="000040A2" w:rsidRDefault="007360BE" w:rsidP="000040A2">
      <w:pPr>
        <w:spacing w:after="0"/>
        <w:textAlignment w:val="baseline"/>
        <w:rPr>
          <w:rFonts w:ascii="Verdana Pro" w:eastAsia="Times New Roman" w:hAnsi="Verdana Pro" w:cs="Verdana Pro"/>
          <w:szCs w:val="18"/>
          <w:lang w:val="nl-NL" w:eastAsia="nl-BE"/>
        </w:rPr>
      </w:pPr>
      <w:r w:rsidRPr="000040A2">
        <w:rPr>
          <w:rFonts w:ascii="Verdana Pro" w:eastAsia="Times New Roman" w:hAnsi="Verdana Pro" w:cs="Verdana Pro"/>
          <w:szCs w:val="18"/>
          <w:lang w:val="nl-NL" w:eastAsia="nl-BE"/>
        </w:rPr>
        <w:t>De VWVJ biedt een procedure en staand order aan die conform zijn met de Standaard JGZ</w:t>
      </w:r>
      <w:r w:rsidR="0043167A">
        <w:rPr>
          <w:rFonts w:ascii="Verdana Pro" w:eastAsia="Times New Roman" w:hAnsi="Verdana Pro" w:cs="Verdana Pro"/>
          <w:szCs w:val="18"/>
          <w:lang w:val="nl-NL" w:eastAsia="nl-BE"/>
        </w:rPr>
        <w:t xml:space="preserve"> en met </w:t>
      </w:r>
      <w:r w:rsidR="00027A67">
        <w:rPr>
          <w:rFonts w:ascii="Verdana Pro" w:eastAsia="Times New Roman" w:hAnsi="Verdana Pro" w:cs="Verdana Pro"/>
          <w:szCs w:val="18"/>
          <w:lang w:val="nl-NL" w:eastAsia="nl-BE"/>
        </w:rPr>
        <w:t>de WUG</w:t>
      </w:r>
      <w:r w:rsidRPr="000040A2">
        <w:rPr>
          <w:rFonts w:ascii="Verdana Pro" w:eastAsia="Times New Roman" w:hAnsi="Verdana Pro" w:cs="Verdana Pro"/>
          <w:szCs w:val="18"/>
          <w:lang w:val="nl-NL" w:eastAsia="nl-BE"/>
        </w:rPr>
        <w:t xml:space="preserve">. Eventuele wijzigingen zijn te raadplegen via </w:t>
      </w:r>
      <w:hyperlink r:id="rId15" w:history="1">
        <w:r w:rsidRPr="000040A2">
          <w:rPr>
            <w:rStyle w:val="LinkChar"/>
            <w:szCs w:val="18"/>
          </w:rPr>
          <w:t>www.vwvj.be</w:t>
        </w:r>
      </w:hyperlink>
      <w:r w:rsidRPr="000040A2">
        <w:rPr>
          <w:rFonts w:ascii="Verdana Pro" w:eastAsia="Times New Roman" w:hAnsi="Verdana Pro" w:cs="Verdana Pro"/>
          <w:szCs w:val="18"/>
          <w:lang w:val="nl-NL" w:eastAsia="nl-BE"/>
        </w:rPr>
        <w:t xml:space="preserve"> en worden via een nieuwsbrief aan CLB-directeurs en de </w:t>
      </w:r>
      <w:r w:rsidRPr="008A379F">
        <w:rPr>
          <w:rFonts w:ascii="Verdana Pro" w:eastAsia="Times New Roman" w:hAnsi="Verdana Pro" w:cs="Verdana Pro"/>
          <w:szCs w:val="18"/>
          <w:lang w:val="nl-NL" w:eastAsia="nl-BE"/>
        </w:rPr>
        <w:t>coördinatoren</w:t>
      </w:r>
      <w:r w:rsidR="00FF06DC">
        <w:rPr>
          <w:rFonts w:ascii="Verdana Pro" w:eastAsia="Times New Roman" w:hAnsi="Verdana Pro" w:cs="Verdana Pro"/>
          <w:szCs w:val="18"/>
          <w:lang w:val="nl-NL" w:eastAsia="nl-BE"/>
        </w:rPr>
        <w:t xml:space="preserve"> van de desbetreffende JGZ-standaard</w:t>
      </w:r>
      <w:r w:rsidRPr="000040A2">
        <w:rPr>
          <w:rFonts w:ascii="Verdana Pro" w:eastAsia="Times New Roman" w:hAnsi="Verdana Pro" w:cs="Verdana Pro"/>
          <w:i/>
          <w:iCs/>
          <w:szCs w:val="18"/>
          <w:lang w:val="nl-NL" w:eastAsia="nl-BE"/>
        </w:rPr>
        <w:t xml:space="preserve"> </w:t>
      </w:r>
      <w:r w:rsidRPr="000040A2">
        <w:rPr>
          <w:rFonts w:ascii="Verdana Pro" w:eastAsia="Times New Roman" w:hAnsi="Verdana Pro" w:cs="Verdana Pro"/>
          <w:color w:val="000000"/>
          <w:szCs w:val="18"/>
          <w:lang w:val="nl-NL" w:eastAsia="nl-BE"/>
        </w:rPr>
        <w:t xml:space="preserve">(op voorwaarde dat het correcte e-mailadres kenbaar is gemaakt bij de VWVJ) </w:t>
      </w:r>
      <w:r w:rsidRPr="000040A2">
        <w:rPr>
          <w:rFonts w:ascii="Verdana Pro" w:eastAsia="Times New Roman" w:hAnsi="Verdana Pro" w:cs="Verdana Pro"/>
          <w:szCs w:val="18"/>
          <w:lang w:val="nl-NL" w:eastAsia="nl-BE"/>
        </w:rPr>
        <w:t>aangekondigd.</w:t>
      </w:r>
    </w:p>
    <w:p w14:paraId="3B00F3AE" w14:textId="77777777" w:rsidR="007360BE" w:rsidRDefault="007360BE" w:rsidP="0006265A">
      <w:pPr>
        <w:spacing w:before="0" w:line="240" w:lineRule="auto"/>
        <w:rPr>
          <w:rFonts w:ascii="Verdana" w:eastAsia="Verdana Pro" w:hAnsi="Verdana" w:cs="Times New Roman"/>
          <w:b/>
          <w:bCs/>
          <w:sz w:val="20"/>
          <w:szCs w:val="20"/>
          <w:lang w:val="nl-NL"/>
        </w:rPr>
      </w:pPr>
    </w:p>
    <w:p w14:paraId="2E912391" w14:textId="548AC50E" w:rsidR="007360BE" w:rsidRPr="0063276E" w:rsidRDefault="007360BE" w:rsidP="00487EC4">
      <w:pPr>
        <w:pStyle w:val="Heading5"/>
        <w:rPr>
          <w:rFonts w:eastAsia="Verdana Pro"/>
          <w:lang w:val="nl-BE"/>
        </w:rPr>
      </w:pPr>
      <w:r w:rsidRPr="0063276E">
        <w:rPr>
          <w:rFonts w:eastAsia="Verdana Pro"/>
          <w:lang w:val="nl-BE"/>
        </w:rPr>
        <w:t xml:space="preserve">Verantwoordelijkheid en bevoegdheid van de CLB-interne coördinator van de desbetreffende </w:t>
      </w:r>
      <w:r w:rsidR="00B25797">
        <w:rPr>
          <w:rFonts w:eastAsia="Verdana Pro"/>
          <w:lang w:val="nl-BE"/>
        </w:rPr>
        <w:t>JGZ-s</w:t>
      </w:r>
      <w:r w:rsidRPr="0063276E">
        <w:rPr>
          <w:rFonts w:eastAsia="Verdana Pro"/>
          <w:lang w:val="nl-BE"/>
        </w:rPr>
        <w:t xml:space="preserve">tandaard </w:t>
      </w:r>
    </w:p>
    <w:p w14:paraId="110E44D9" w14:textId="77777777" w:rsidR="007360BE" w:rsidRPr="000040A2" w:rsidRDefault="007360BE" w:rsidP="000040A2">
      <w:pPr>
        <w:numPr>
          <w:ilvl w:val="0"/>
          <w:numId w:val="20"/>
        </w:numPr>
        <w:spacing w:after="0"/>
        <w:contextualSpacing/>
        <w:rPr>
          <w:rFonts w:ascii="Verdana Pro" w:eastAsia="Times New Roman" w:hAnsi="Verdana Pro" w:cs="Verdana Pro"/>
          <w:color w:val="000000"/>
          <w:szCs w:val="18"/>
          <w:lang w:val="nl-NL" w:eastAsia="nl-BE"/>
        </w:rPr>
      </w:pPr>
      <w:bookmarkStart w:id="3" w:name="_Hlk106798055"/>
      <w:r w:rsidRPr="000040A2">
        <w:rPr>
          <w:rFonts w:ascii="Verdana Pro" w:eastAsia="Times New Roman" w:hAnsi="Verdana Pro" w:cs="Verdana Pro"/>
          <w:color w:val="000000"/>
          <w:szCs w:val="18"/>
          <w:lang w:val="nl-NL" w:eastAsia="nl-BE"/>
        </w:rPr>
        <w:t xml:space="preserve">De </w:t>
      </w:r>
      <w:r w:rsidRPr="008A379F">
        <w:rPr>
          <w:rFonts w:ascii="Verdana Pro" w:eastAsia="Times New Roman" w:hAnsi="Verdana Pro" w:cs="Verdana Pro"/>
          <w:color w:val="000000"/>
          <w:szCs w:val="18"/>
          <w:lang w:val="nl-NL" w:eastAsia="nl-BE"/>
        </w:rPr>
        <w:t>coördinator</w:t>
      </w:r>
      <w:r w:rsidRPr="000040A2">
        <w:rPr>
          <w:rFonts w:ascii="Verdana Pro" w:eastAsia="Times New Roman" w:hAnsi="Verdana Pro" w:cs="Verdana Pro"/>
          <w:i/>
          <w:iCs/>
          <w:color w:val="000000"/>
          <w:szCs w:val="18"/>
          <w:lang w:val="nl-NL" w:eastAsia="nl-BE"/>
        </w:rPr>
        <w:t xml:space="preserve"> </w:t>
      </w:r>
      <w:r w:rsidRPr="000040A2">
        <w:rPr>
          <w:rFonts w:ascii="Verdana Pro" w:eastAsia="Times New Roman" w:hAnsi="Verdana Pro" w:cs="Verdana Pro"/>
          <w:color w:val="000000"/>
          <w:szCs w:val="18"/>
          <w:lang w:val="nl-NL" w:eastAsia="nl-BE"/>
        </w:rPr>
        <w:t xml:space="preserve">bewaakt en bevordert de implementatie van de </w:t>
      </w:r>
      <w:r w:rsidRPr="000040A2">
        <w:rPr>
          <w:rFonts w:ascii="Verdana Pro" w:eastAsia="Times New Roman" w:hAnsi="Verdana Pro" w:cs="Verdana Pro"/>
          <w:i/>
          <w:iCs/>
          <w:color w:val="000000"/>
          <w:szCs w:val="18"/>
          <w:lang w:val="nl-NL" w:eastAsia="nl-BE"/>
        </w:rPr>
        <w:t xml:space="preserve">Standaard </w:t>
      </w:r>
      <w:r w:rsidRPr="000040A2">
        <w:rPr>
          <w:rFonts w:ascii="Verdana Pro" w:eastAsia="Times New Roman" w:hAnsi="Verdana Pro" w:cs="Verdana Pro"/>
          <w:color w:val="000000"/>
          <w:szCs w:val="18"/>
          <w:lang w:val="nl-NL" w:eastAsia="nl-BE"/>
        </w:rPr>
        <w:t>in het CLB en is de contactpersoon voor dit onderwerp in het CLB;</w:t>
      </w:r>
    </w:p>
    <w:p w14:paraId="6B740422" w14:textId="665A35B7" w:rsidR="007360BE" w:rsidRPr="000040A2" w:rsidRDefault="007360BE" w:rsidP="000040A2">
      <w:pPr>
        <w:numPr>
          <w:ilvl w:val="0"/>
          <w:numId w:val="20"/>
        </w:numPr>
        <w:spacing w:after="0"/>
        <w:textAlignment w:val="baseline"/>
        <w:rPr>
          <w:rFonts w:ascii="Verdana Pro" w:eastAsia="Times New Roman" w:hAnsi="Verdana Pro" w:cs="Verdana Pro"/>
          <w:color w:val="000000"/>
          <w:szCs w:val="18"/>
          <w:lang w:val="nl-NL" w:eastAsia="nl-BE"/>
        </w:rPr>
      </w:pPr>
      <w:r w:rsidRPr="000040A2">
        <w:rPr>
          <w:rFonts w:ascii="Verdana Pro" w:eastAsia="Times New Roman" w:hAnsi="Verdana Pro" w:cs="Verdana Pro"/>
          <w:color w:val="000000"/>
          <w:szCs w:val="18"/>
          <w:lang w:val="nl-NL" w:eastAsia="nl-BE"/>
        </w:rPr>
        <w:t xml:space="preserve">De </w:t>
      </w:r>
      <w:r w:rsidRPr="008A379F">
        <w:rPr>
          <w:rFonts w:ascii="Verdana Pro" w:eastAsia="Times New Roman" w:hAnsi="Verdana Pro" w:cs="Verdana Pro"/>
          <w:color w:val="000000"/>
          <w:szCs w:val="18"/>
          <w:lang w:val="nl-NL" w:eastAsia="nl-BE"/>
        </w:rPr>
        <w:t>coördinator</w:t>
      </w:r>
      <w:r w:rsidRPr="000040A2">
        <w:rPr>
          <w:rFonts w:ascii="Verdana Pro" w:eastAsia="Times New Roman" w:hAnsi="Verdana Pro" w:cs="Verdana Pro"/>
          <w:i/>
          <w:iCs/>
          <w:color w:val="000000"/>
          <w:szCs w:val="18"/>
          <w:lang w:val="nl-NL" w:eastAsia="nl-BE"/>
        </w:rPr>
        <w:t xml:space="preserve"> </w:t>
      </w:r>
      <w:r w:rsidRPr="000040A2">
        <w:rPr>
          <w:rFonts w:ascii="Verdana Pro" w:eastAsia="Times New Roman" w:hAnsi="Verdana Pro" w:cs="Verdana Pro"/>
          <w:color w:val="000000"/>
          <w:szCs w:val="18"/>
          <w:lang w:val="nl-NL" w:eastAsia="nl-BE"/>
        </w:rPr>
        <w:t xml:space="preserve">vormt de brug tussen het CLB en de VWVJ. Zo ontvangt het </w:t>
      </w:r>
      <w:r w:rsidR="00D03F91">
        <w:rPr>
          <w:rFonts w:ascii="Verdana Pro" w:eastAsia="Times New Roman" w:hAnsi="Verdana Pro" w:cs="Verdana Pro"/>
          <w:color w:val="000000"/>
          <w:szCs w:val="18"/>
          <w:lang w:val="nl-NL" w:eastAsia="nl-BE"/>
        </w:rPr>
        <w:t>CLB</w:t>
      </w:r>
      <w:r w:rsidRPr="000040A2">
        <w:rPr>
          <w:rFonts w:ascii="Verdana Pro" w:eastAsia="Times New Roman" w:hAnsi="Verdana Pro" w:cs="Verdana Pro"/>
          <w:color w:val="000000"/>
          <w:szCs w:val="18"/>
          <w:lang w:val="nl-NL" w:eastAsia="nl-BE"/>
        </w:rPr>
        <w:t xml:space="preserve"> de VWVJ-nieuwsbrieven rond dit thema via de </w:t>
      </w:r>
      <w:r w:rsidRPr="000040A2">
        <w:rPr>
          <w:rFonts w:ascii="Verdana Pro" w:eastAsia="Times New Roman" w:hAnsi="Verdana Pro" w:cs="Verdana Pro"/>
          <w:i/>
          <w:iCs/>
          <w:color w:val="000000"/>
          <w:szCs w:val="18"/>
          <w:lang w:val="nl-NL" w:eastAsia="nl-BE"/>
        </w:rPr>
        <w:t xml:space="preserve">coördinator </w:t>
      </w:r>
      <w:r w:rsidRPr="000040A2">
        <w:rPr>
          <w:rFonts w:ascii="Verdana Pro" w:eastAsia="Times New Roman" w:hAnsi="Verdana Pro" w:cs="Verdana Pro"/>
          <w:color w:val="000000"/>
          <w:szCs w:val="18"/>
          <w:lang w:val="nl-NL" w:eastAsia="nl-BE"/>
        </w:rPr>
        <w:t xml:space="preserve">(op voorwaarde dat het correcte e-mailadres kenbaar is gemaakt bij de VWVJ) en stelt het </w:t>
      </w:r>
      <w:r w:rsidR="00D03F91">
        <w:rPr>
          <w:rFonts w:ascii="Verdana Pro" w:eastAsia="Times New Roman" w:hAnsi="Verdana Pro" w:cs="Verdana Pro"/>
          <w:color w:val="000000"/>
          <w:szCs w:val="18"/>
          <w:lang w:val="nl-NL" w:eastAsia="nl-BE"/>
        </w:rPr>
        <w:t>CLB</w:t>
      </w:r>
      <w:r w:rsidRPr="000040A2">
        <w:rPr>
          <w:rFonts w:ascii="Verdana Pro" w:eastAsia="Times New Roman" w:hAnsi="Verdana Pro" w:cs="Verdana Pro"/>
          <w:color w:val="000000"/>
          <w:szCs w:val="18"/>
          <w:lang w:val="nl-NL" w:eastAsia="nl-BE"/>
        </w:rPr>
        <w:t xml:space="preserve"> eventuele vragen over de Standaard via de </w:t>
      </w:r>
      <w:r w:rsidRPr="000040A2">
        <w:rPr>
          <w:rFonts w:ascii="Verdana Pro" w:eastAsia="Times New Roman" w:hAnsi="Verdana Pro" w:cs="Verdana Pro"/>
          <w:i/>
          <w:iCs/>
          <w:color w:val="000000"/>
          <w:szCs w:val="18"/>
          <w:lang w:val="nl-NL" w:eastAsia="nl-BE"/>
        </w:rPr>
        <w:t xml:space="preserve">coördinator </w:t>
      </w:r>
      <w:r w:rsidRPr="000040A2">
        <w:rPr>
          <w:rFonts w:ascii="Verdana Pro" w:eastAsia="Times New Roman" w:hAnsi="Verdana Pro" w:cs="Verdana Pro"/>
          <w:color w:val="000000"/>
          <w:szCs w:val="18"/>
          <w:lang w:val="nl-NL" w:eastAsia="nl-BE"/>
        </w:rPr>
        <w:t>aan de VWVJ.</w:t>
      </w:r>
    </w:p>
    <w:p w14:paraId="5CCF7B3E" w14:textId="77777777" w:rsidR="007360BE" w:rsidRPr="00D76C91" w:rsidRDefault="007360BE" w:rsidP="0006265A">
      <w:pPr>
        <w:spacing w:before="0" w:after="0" w:line="276" w:lineRule="auto"/>
        <w:textAlignment w:val="baseline"/>
        <w:rPr>
          <w:rFonts w:ascii="Verdana Pro" w:eastAsia="Times New Roman" w:hAnsi="Verdana Pro" w:cs="Verdana Pro"/>
          <w:color w:val="000000"/>
          <w:sz w:val="20"/>
          <w:szCs w:val="20"/>
          <w:lang w:val="nl-NL" w:eastAsia="nl-BE"/>
        </w:rPr>
      </w:pPr>
    </w:p>
    <w:bookmarkEnd w:id="3"/>
    <w:p w14:paraId="1EB7F322" w14:textId="77777777" w:rsidR="007360BE" w:rsidRPr="00D76C91" w:rsidRDefault="007360BE" w:rsidP="00487EC4">
      <w:pPr>
        <w:pStyle w:val="Heading5"/>
        <w:spacing w:after="240"/>
        <w:rPr>
          <w:rFonts w:eastAsia="Verdana Pro"/>
        </w:rPr>
      </w:pPr>
      <w:proofErr w:type="spellStart"/>
      <w:r w:rsidRPr="00D76C91">
        <w:rPr>
          <w:rFonts w:eastAsia="Verdana Pro"/>
        </w:rPr>
        <w:t>Verantwoordelijkheid</w:t>
      </w:r>
      <w:proofErr w:type="spellEnd"/>
      <w:r w:rsidRPr="00D76C91">
        <w:rPr>
          <w:rFonts w:eastAsia="Verdana Pro"/>
        </w:rPr>
        <w:t xml:space="preserve"> </w:t>
      </w:r>
      <w:proofErr w:type="spellStart"/>
      <w:r w:rsidRPr="00D76C91">
        <w:rPr>
          <w:rFonts w:eastAsia="Verdana Pro"/>
        </w:rPr>
        <w:t>en</w:t>
      </w:r>
      <w:proofErr w:type="spellEnd"/>
      <w:r w:rsidRPr="00D76C91">
        <w:rPr>
          <w:rFonts w:eastAsia="Verdana Pro"/>
        </w:rPr>
        <w:t xml:space="preserve"> </w:t>
      </w:r>
      <w:proofErr w:type="spellStart"/>
      <w:r w:rsidRPr="00D76C91">
        <w:rPr>
          <w:rFonts w:eastAsia="Verdana Pro"/>
        </w:rPr>
        <w:t>bevoegdheid</w:t>
      </w:r>
      <w:proofErr w:type="spellEnd"/>
      <w:r w:rsidRPr="00D76C91">
        <w:rPr>
          <w:rFonts w:eastAsia="Verdana Pro"/>
        </w:rPr>
        <w:t xml:space="preserve"> VPK</w:t>
      </w:r>
    </w:p>
    <w:p w14:paraId="11F731A0" w14:textId="147F555D" w:rsidR="007360BE" w:rsidRPr="000040A2" w:rsidRDefault="007360BE" w:rsidP="000040A2">
      <w:pPr>
        <w:pStyle w:val="ListParagraph"/>
        <w:numPr>
          <w:ilvl w:val="0"/>
          <w:numId w:val="21"/>
        </w:numPr>
        <w:spacing w:before="0" w:after="160"/>
        <w:contextualSpacing/>
        <w:rPr>
          <w:rFonts w:ascii="Verdana" w:eastAsia="Verdana Pro" w:hAnsi="Verdana" w:cs="Times New Roman"/>
          <w:szCs w:val="18"/>
          <w:lang w:eastAsia="nl-BE"/>
        </w:rPr>
      </w:pPr>
      <w:r w:rsidRPr="000040A2">
        <w:rPr>
          <w:rFonts w:ascii="Verdana" w:eastAsia="Verdana Pro" w:hAnsi="Verdana" w:cs="Times New Roman"/>
          <w:szCs w:val="18"/>
          <w:lang w:eastAsia="nl-BE"/>
        </w:rPr>
        <w:t xml:space="preserve">De VPK oordeelt of de leerling behoort tot de doelgroep (zie staand order) en of conform de procedure kan gewerkt worden. Enkel in dat geval beoordeelt de </w:t>
      </w:r>
      <w:r w:rsidR="00E66F5E">
        <w:rPr>
          <w:rFonts w:ascii="Verdana" w:eastAsia="Verdana Pro" w:hAnsi="Verdana" w:cs="Times New Roman"/>
          <w:szCs w:val="18"/>
          <w:lang w:eastAsia="nl-BE"/>
        </w:rPr>
        <w:t>VPK</w:t>
      </w:r>
      <w:r w:rsidRPr="000040A2">
        <w:rPr>
          <w:rFonts w:ascii="Verdana" w:eastAsia="Verdana Pro" w:hAnsi="Verdana" w:cs="Times New Roman"/>
          <w:szCs w:val="18"/>
          <w:lang w:eastAsia="nl-BE"/>
        </w:rPr>
        <w:t xml:space="preserve"> het meetresultaat. In tegengesteld geval, brengt de VPK de arts hiervan op de hoogte;</w:t>
      </w:r>
    </w:p>
    <w:p w14:paraId="53378B89" w14:textId="77777777" w:rsidR="007360BE" w:rsidRPr="000040A2" w:rsidRDefault="007360BE" w:rsidP="000040A2">
      <w:pPr>
        <w:numPr>
          <w:ilvl w:val="0"/>
          <w:numId w:val="21"/>
        </w:numPr>
        <w:spacing w:before="120" w:after="0"/>
        <w:rPr>
          <w:rFonts w:ascii="Verdana" w:eastAsia="Verdana Pro" w:hAnsi="Verdana" w:cs="Times New Roman"/>
          <w:szCs w:val="18"/>
          <w:lang w:eastAsia="nl-BE"/>
        </w:rPr>
      </w:pPr>
      <w:r w:rsidRPr="000040A2">
        <w:rPr>
          <w:rFonts w:ascii="Verdana" w:eastAsia="Verdana Pro" w:hAnsi="Verdana" w:cs="Times New Roman"/>
          <w:szCs w:val="18"/>
          <w:lang w:eastAsia="nl-BE"/>
        </w:rPr>
        <w:t>Het wegen, meten, bepalen van zicht en gehoor en de beoordeling van het meetresultaat behoren tot de normale kennis en bekwaamheid van de VPK in het CLB;</w:t>
      </w:r>
    </w:p>
    <w:p w14:paraId="14F0DA64" w14:textId="77777777" w:rsidR="007360BE" w:rsidRPr="000040A2" w:rsidRDefault="007360BE" w:rsidP="000040A2">
      <w:pPr>
        <w:numPr>
          <w:ilvl w:val="0"/>
          <w:numId w:val="21"/>
        </w:numPr>
        <w:spacing w:before="120" w:after="0"/>
        <w:rPr>
          <w:rFonts w:ascii="Verdana" w:eastAsia="Verdana Pro" w:hAnsi="Verdana" w:cs="Times New Roman"/>
          <w:szCs w:val="18"/>
          <w:lang w:eastAsia="nl-BE"/>
        </w:rPr>
      </w:pPr>
      <w:r w:rsidRPr="000040A2">
        <w:rPr>
          <w:rFonts w:ascii="Verdana" w:eastAsia="Verdana Pro" w:hAnsi="Verdana" w:cs="Times New Roman"/>
          <w:szCs w:val="18"/>
          <w:lang w:eastAsia="nl-BE"/>
        </w:rPr>
        <w:t>VPK die afwijken van de procedure, handelen onder eigen verantwoordelijkheid.</w:t>
      </w:r>
    </w:p>
    <w:p w14:paraId="76F6FD13" w14:textId="77777777" w:rsidR="007360BE" w:rsidRDefault="007360BE" w:rsidP="0006265A">
      <w:pPr>
        <w:spacing w:before="120" w:after="0" w:line="240" w:lineRule="auto"/>
        <w:rPr>
          <w:rFonts w:ascii="Verdana" w:eastAsia="Verdana Pro" w:hAnsi="Verdana" w:cs="Times New Roman"/>
          <w:b/>
          <w:bCs/>
          <w:sz w:val="20"/>
          <w:szCs w:val="20"/>
          <w:lang w:eastAsia="nl-BE"/>
        </w:rPr>
      </w:pPr>
    </w:p>
    <w:p w14:paraId="7C57BE6E" w14:textId="77777777" w:rsidR="007360BE" w:rsidRPr="0063276E" w:rsidRDefault="007360BE" w:rsidP="00487EC4">
      <w:pPr>
        <w:pStyle w:val="Heading5"/>
        <w:spacing w:after="240"/>
        <w:rPr>
          <w:rFonts w:eastAsia="Verdana Pro"/>
          <w:lang w:val="nl-BE" w:eastAsia="nl-BE"/>
        </w:rPr>
      </w:pPr>
      <w:r w:rsidRPr="0063276E">
        <w:rPr>
          <w:rFonts w:eastAsia="Verdana Pro"/>
          <w:lang w:val="nl-BE" w:eastAsia="nl-BE"/>
        </w:rPr>
        <w:t>Verantwoordelijkheid en bevoegdheid CLB-arts</w:t>
      </w:r>
    </w:p>
    <w:p w14:paraId="4D317DF7" w14:textId="77777777" w:rsidR="007360BE" w:rsidRPr="000040A2" w:rsidRDefault="007360BE" w:rsidP="000040A2">
      <w:pPr>
        <w:spacing w:before="0"/>
        <w:rPr>
          <w:rFonts w:ascii="Verdana" w:eastAsia="Verdana Pro" w:hAnsi="Verdana" w:cs="Times New Roman"/>
          <w:szCs w:val="18"/>
          <w:lang w:eastAsia="nl-BE"/>
        </w:rPr>
      </w:pPr>
      <w:r w:rsidRPr="000040A2">
        <w:rPr>
          <w:rFonts w:ascii="Verdana" w:eastAsia="Verdana Pro" w:hAnsi="Verdana" w:cs="Times New Roman"/>
          <w:szCs w:val="18"/>
          <w:lang w:eastAsia="nl-BE"/>
        </w:rPr>
        <w:t>De arts is verantwoordelijk voor de inhoud van het staand order waarin de voorwaarden voor het beoordelen van het meetresultaat beschreven is.</w:t>
      </w:r>
    </w:p>
    <w:p w14:paraId="7EBA5E3E" w14:textId="77777777" w:rsidR="007360BE" w:rsidRDefault="007360BE" w:rsidP="0006265A">
      <w:pPr>
        <w:spacing w:before="0" w:line="240" w:lineRule="auto"/>
        <w:rPr>
          <w:rFonts w:ascii="Verdana" w:eastAsia="Verdana Pro" w:hAnsi="Verdana" w:cs="Times New Roman"/>
          <w:b/>
          <w:bCs/>
          <w:sz w:val="20"/>
          <w:szCs w:val="20"/>
          <w:lang w:eastAsia="nl-BE"/>
        </w:rPr>
      </w:pPr>
    </w:p>
    <w:p w14:paraId="4EBE77D8" w14:textId="77777777" w:rsidR="007360BE" w:rsidRPr="00D76C91" w:rsidRDefault="007360BE" w:rsidP="00487EC4">
      <w:pPr>
        <w:pStyle w:val="Heading5"/>
        <w:spacing w:after="240"/>
        <w:rPr>
          <w:rFonts w:eastAsia="Verdana Pro"/>
          <w:lang w:eastAsia="nl-BE"/>
        </w:rPr>
      </w:pPr>
      <w:proofErr w:type="spellStart"/>
      <w:r w:rsidRPr="00D76C91">
        <w:rPr>
          <w:rFonts w:eastAsia="Verdana Pro"/>
          <w:lang w:eastAsia="nl-BE"/>
        </w:rPr>
        <w:t>Verantwoordelijkheid</w:t>
      </w:r>
      <w:proofErr w:type="spellEnd"/>
      <w:r w:rsidRPr="00D76C91">
        <w:rPr>
          <w:rFonts w:eastAsia="Verdana Pro"/>
          <w:lang w:eastAsia="nl-BE"/>
        </w:rPr>
        <w:t xml:space="preserve"> </w:t>
      </w:r>
      <w:proofErr w:type="spellStart"/>
      <w:r w:rsidRPr="00D76C91">
        <w:rPr>
          <w:rFonts w:eastAsia="Verdana Pro"/>
          <w:lang w:eastAsia="nl-BE"/>
        </w:rPr>
        <w:t>en</w:t>
      </w:r>
      <w:proofErr w:type="spellEnd"/>
      <w:r w:rsidRPr="00D76C91">
        <w:rPr>
          <w:rFonts w:eastAsia="Verdana Pro"/>
          <w:lang w:eastAsia="nl-BE"/>
        </w:rPr>
        <w:t xml:space="preserve"> </w:t>
      </w:r>
      <w:proofErr w:type="spellStart"/>
      <w:r w:rsidRPr="00D76C91">
        <w:rPr>
          <w:rFonts w:eastAsia="Verdana Pro"/>
          <w:lang w:eastAsia="nl-BE"/>
        </w:rPr>
        <w:t>bevoegdheid</w:t>
      </w:r>
      <w:proofErr w:type="spellEnd"/>
      <w:r w:rsidRPr="00D76C91">
        <w:rPr>
          <w:rFonts w:eastAsia="Verdana Pro"/>
          <w:lang w:eastAsia="nl-BE"/>
        </w:rPr>
        <w:t xml:space="preserve"> CLB-</w:t>
      </w:r>
      <w:proofErr w:type="spellStart"/>
      <w:r w:rsidRPr="00D76C91">
        <w:rPr>
          <w:rFonts w:eastAsia="Verdana Pro"/>
          <w:lang w:eastAsia="nl-BE"/>
        </w:rPr>
        <w:t>directie</w:t>
      </w:r>
      <w:proofErr w:type="spellEnd"/>
    </w:p>
    <w:p w14:paraId="7C08751A" w14:textId="357443AE" w:rsidR="007360BE" w:rsidRPr="000040A2" w:rsidRDefault="007360BE" w:rsidP="000040A2">
      <w:pPr>
        <w:numPr>
          <w:ilvl w:val="0"/>
          <w:numId w:val="22"/>
        </w:numPr>
        <w:spacing w:before="0" w:after="0"/>
        <w:rPr>
          <w:rFonts w:ascii="Verdana" w:eastAsia="Verdana Pro" w:hAnsi="Verdana" w:cs="Times New Roman"/>
          <w:szCs w:val="18"/>
          <w:lang w:eastAsia="nl-BE"/>
        </w:rPr>
      </w:pPr>
      <w:r w:rsidRPr="000040A2">
        <w:rPr>
          <w:rFonts w:ascii="Verdana" w:eastAsia="Verdana Pro" w:hAnsi="Verdana" w:cs="Times New Roman"/>
          <w:szCs w:val="18"/>
          <w:lang w:val="nl-NL" w:eastAsia="nl-BE"/>
        </w:rPr>
        <w:t>De</w:t>
      </w:r>
      <w:r w:rsidR="00487EC4" w:rsidRPr="000040A2">
        <w:rPr>
          <w:rFonts w:ascii="Verdana" w:eastAsia="Verdana Pro" w:hAnsi="Verdana" w:cs="Times New Roman"/>
          <w:szCs w:val="18"/>
          <w:lang w:val="nl-NL" w:eastAsia="nl-BE"/>
        </w:rPr>
        <w:t xml:space="preserve"> </w:t>
      </w:r>
      <w:r w:rsidRPr="000040A2">
        <w:rPr>
          <w:rFonts w:ascii="Verdana" w:eastAsia="Verdana Pro" w:hAnsi="Verdana" w:cs="Times New Roman"/>
          <w:szCs w:val="18"/>
          <w:lang w:val="nl-NL" w:eastAsia="nl-BE"/>
        </w:rPr>
        <w:t>burgerrechtelijke aansprakelijkheidspolis van het CLB waarborgt de aansprakelijkheid voor het uitoefenen en beoordelen van technisch verpleegkundige verstrekkingen die gangbaar zijn in een CLB;</w:t>
      </w:r>
    </w:p>
    <w:p w14:paraId="6B816C44" w14:textId="77777777" w:rsidR="007360BE" w:rsidRPr="000040A2" w:rsidRDefault="007360BE" w:rsidP="000040A2">
      <w:pPr>
        <w:numPr>
          <w:ilvl w:val="0"/>
          <w:numId w:val="22"/>
        </w:numPr>
        <w:spacing w:before="120" w:after="0"/>
        <w:rPr>
          <w:rFonts w:ascii="Verdana" w:eastAsia="Verdana Pro" w:hAnsi="Verdana" w:cs="Times New Roman"/>
          <w:szCs w:val="18"/>
          <w:lang w:eastAsia="nl-BE"/>
        </w:rPr>
      </w:pPr>
      <w:r w:rsidRPr="000040A2">
        <w:rPr>
          <w:rFonts w:ascii="Verdana" w:eastAsia="Verdana Pro" w:hAnsi="Verdana" w:cs="Times New Roman"/>
          <w:szCs w:val="18"/>
          <w:lang w:val="nl-NL" w:eastAsia="nl-BE"/>
        </w:rPr>
        <w:t>Verpleegkundigen leren het staand order en de procedure kennen en toepassen.</w:t>
      </w:r>
    </w:p>
    <w:p w14:paraId="3EA31FB4" w14:textId="3F6E0203" w:rsidR="007360BE" w:rsidRDefault="007360BE" w:rsidP="00D00E22">
      <w:pPr>
        <w:numPr>
          <w:ilvl w:val="0"/>
          <w:numId w:val="22"/>
        </w:numPr>
        <w:spacing w:before="120" w:after="0"/>
      </w:pPr>
      <w:r w:rsidRPr="003C78D3">
        <w:rPr>
          <w:rFonts w:ascii="Verdana" w:eastAsia="Verdana Pro" w:hAnsi="Verdana" w:cs="Times New Roman"/>
          <w:szCs w:val="18"/>
          <w:lang w:eastAsia="nl-BE"/>
        </w:rPr>
        <w:t>Materiaal en middelen zijn beschikbaar zodat de VPK volgens de procedure kan werken.</w:t>
      </w:r>
    </w:p>
    <w:bookmarkEnd w:id="0"/>
    <w:bookmarkEnd w:id="1"/>
    <w:p w14:paraId="029973A5" w14:textId="53F639E3" w:rsidR="006B0818" w:rsidRDefault="006B0818" w:rsidP="006B0818"/>
    <w:sectPr w:rsidR="006B0818" w:rsidSect="00434718">
      <w:headerReference w:type="even" r:id="rId16"/>
      <w:headerReference w:type="default" r:id="rId17"/>
      <w:footerReference w:type="default" r:id="rId18"/>
      <w:headerReference w:type="first" r:id="rId19"/>
      <w:footerReference w:type="first" r:id="rId20"/>
      <w:pgSz w:w="11906" w:h="16838"/>
      <w:pgMar w:top="1417" w:right="1417" w:bottom="1417" w:left="1417"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E010" w14:textId="77777777" w:rsidR="00434718" w:rsidRDefault="00434718" w:rsidP="00A03A2A">
      <w:pPr>
        <w:spacing w:before="0" w:after="0" w:line="240" w:lineRule="auto"/>
      </w:pPr>
      <w:r>
        <w:separator/>
      </w:r>
    </w:p>
  </w:endnote>
  <w:endnote w:type="continuationSeparator" w:id="0">
    <w:p w14:paraId="6B05A8D8" w14:textId="77777777" w:rsidR="00434718" w:rsidRDefault="00434718" w:rsidP="00A03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panose1 w:val="020B0604030504040204"/>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Montserrat SemiBold">
    <w:altName w:val="Montserrat SemiBold"/>
    <w:panose1 w:val="00000700000000000000"/>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Bold">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30C0" w14:textId="06ED171C" w:rsidR="00653A53" w:rsidRDefault="002D371C" w:rsidP="00653A53">
    <w:pPr>
      <w:pStyle w:val="voettekst"/>
    </w:pPr>
    <w:r w:rsidRPr="00BE0B2C">
      <w:rPr>
        <w:sz w:val="18"/>
        <w:szCs w:val="24"/>
      </w:rPr>
      <mc:AlternateContent>
        <mc:Choice Requires="wps">
          <w:drawing>
            <wp:anchor distT="45720" distB="45720" distL="114300" distR="114300" simplePos="0" relativeHeight="251670528" behindDoc="0" locked="0" layoutInCell="1" allowOverlap="1" wp14:anchorId="1C86BAF6" wp14:editId="60D0ECE0">
              <wp:simplePos x="0" y="0"/>
              <wp:positionH relativeFrom="rightMargin">
                <wp:posOffset>31750</wp:posOffset>
              </wp:positionH>
              <wp:positionV relativeFrom="paragraph">
                <wp:posOffset>-170815</wp:posOffset>
              </wp:positionV>
              <wp:extent cx="824865" cy="140462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noFill/>
                      <a:ln w="9525">
                        <a:noFill/>
                        <a:miter lim="800000"/>
                        <a:headEnd/>
                        <a:tailEnd/>
                      </a:ln>
                    </wps:spPr>
                    <wps:txbx>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6BAF6" id="_x0000_t202" coordsize="21600,21600" o:spt="202" path="m,l,21600r21600,l21600,xe">
              <v:stroke joinstyle="miter"/>
              <v:path gradientshapeok="t" o:connecttype="rect"/>
            </v:shapetype>
            <v:shape id="Tekstvak 2" o:spid="_x0000_s1026" type="#_x0000_t202" style="position:absolute;left:0;text-align:left;margin-left:2.5pt;margin-top:-13.45pt;width:64.95pt;height:110.6pt;z-index:25167052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QEAAM0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" filled="f" stroked="f">
              <v:textbox style="mso-fit-shape-to-text:t">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v:textbox>
              <w10:wrap type="square" anchorx="margin"/>
            </v:shape>
          </w:pict>
        </mc:Fallback>
      </mc:AlternateContent>
    </w:r>
    <w:r w:rsidR="003D7AF9" w:rsidRPr="00BE0B2C">
      <w:rPr>
        <w:sz w:val="18"/>
        <w:szCs w:val="18"/>
      </w:rPr>
      <w:drawing>
        <wp:anchor distT="0" distB="0" distL="114300" distR="114300" simplePos="0" relativeHeight="251668480" behindDoc="0" locked="0" layoutInCell="1" allowOverlap="1" wp14:anchorId="386BA9BC" wp14:editId="73D74401">
          <wp:simplePos x="0" y="0"/>
          <wp:positionH relativeFrom="margin">
            <wp:align>left</wp:align>
          </wp:positionH>
          <wp:positionV relativeFrom="paragraph">
            <wp:posOffset>-101600</wp:posOffset>
          </wp:positionV>
          <wp:extent cx="1136342" cy="434291"/>
          <wp:effectExtent l="0" t="0" r="0" b="444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rotWithShape="1">
                  <a:blip r:embed="rId1">
                    <a:extLst>
                      <a:ext uri="{28A0092B-C50C-407E-A947-70E740481C1C}">
                        <a14:useLocalDpi xmlns:a14="http://schemas.microsoft.com/office/drawing/2010/main" val="0"/>
                      </a:ext>
                    </a:extLst>
                  </a:blip>
                  <a:srcRect l="-1" t="-7731" r="-9930"/>
                  <a:stretch/>
                </pic:blipFill>
                <pic:spPr bwMode="auto">
                  <a:xfrm>
                    <a:off x="0" y="0"/>
                    <a:ext cx="1136342" cy="434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12EA">
      <w:rPr>
        <w:sz w:val="18"/>
        <w:szCs w:val="24"/>
      </w:rPr>
      <w:t>december 2023</w:t>
    </w:r>
    <w:r w:rsidR="00276428">
      <w:rPr>
        <w:sz w:val="18"/>
        <w:szCs w:val="24"/>
      </w:rPr>
      <w:t xml:space="preserve">  </w:t>
    </w:r>
    <w:r w:rsidR="003D7AF9" w:rsidRPr="003D7AF9">
      <w:rPr>
        <w:sz w:val="18"/>
        <w:szCs w:val="18"/>
      </w:rPr>
      <w:t xml:space="preserve"> </w:t>
    </w:r>
  </w:p>
  <w:p w14:paraId="062636D9" w14:textId="0761C412" w:rsidR="00653A53" w:rsidRPr="00653A53" w:rsidRDefault="00653A53" w:rsidP="00653A53">
    <w:pPr>
      <w:pStyle w:val="Footer"/>
      <w:rPr>
        <w:rStyle w:val="LinkChar"/>
        <w:color w:val="auto"/>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26F8" w14:textId="491325B6" w:rsidR="007B537A" w:rsidRDefault="00C90572">
    <w:pPr>
      <w:pStyle w:val="Footer"/>
    </w:pPr>
    <w:r w:rsidRPr="00BE0B2C">
      <w:rPr>
        <w:noProof/>
        <w:szCs w:val="24"/>
      </w:rPr>
      <mc:AlternateContent>
        <mc:Choice Requires="wps">
          <w:drawing>
            <wp:anchor distT="45720" distB="45720" distL="114300" distR="114300" simplePos="0" relativeHeight="251672576" behindDoc="0" locked="0" layoutInCell="1" allowOverlap="1" wp14:anchorId="783321F8" wp14:editId="6929F4A0">
              <wp:simplePos x="0" y="0"/>
              <wp:positionH relativeFrom="rightMargin">
                <wp:align>left</wp:align>
              </wp:positionH>
              <wp:positionV relativeFrom="paragraph">
                <wp:posOffset>-394970</wp:posOffset>
              </wp:positionV>
              <wp:extent cx="824865" cy="14046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noFill/>
                      <a:ln w="9525">
                        <a:noFill/>
                        <a:miter lim="800000"/>
                        <a:headEnd/>
                        <a:tailEnd/>
                      </a:ln>
                    </wps:spPr>
                    <wps:txbx>
                      <w:txbxContent>
                        <w:p w14:paraId="0ACEEF54" w14:textId="77777777" w:rsidR="007B537A" w:rsidRDefault="007B537A" w:rsidP="007B537A">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321F8" id="_x0000_t202" coordsize="21600,21600" o:spt="202" path="m,l,21600r21600,l21600,xe">
              <v:stroke joinstyle="miter"/>
              <v:path gradientshapeok="t" o:connecttype="rect"/>
            </v:shapetype>
            <v:shape id="_x0000_s1027" type="#_x0000_t202" style="position:absolute;left:0;text-align:left;margin-left:0;margin-top:-31.1pt;width:64.95pt;height:110.6pt;z-index:25167257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" filled="f" stroked="f">
              <v:textbox style="mso-fit-shape-to-text:t">
                <w:txbxContent>
                  <w:p w14:paraId="0ACEEF54" w14:textId="77777777" w:rsidR="007B537A" w:rsidRDefault="007B537A" w:rsidP="007B537A">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5869" w14:textId="77777777" w:rsidR="00434718" w:rsidRDefault="00434718" w:rsidP="00A03A2A">
      <w:pPr>
        <w:spacing w:before="0" w:after="0" w:line="240" w:lineRule="auto"/>
      </w:pPr>
      <w:r>
        <w:separator/>
      </w:r>
    </w:p>
  </w:footnote>
  <w:footnote w:type="continuationSeparator" w:id="0">
    <w:p w14:paraId="6FBD4C63" w14:textId="77777777" w:rsidR="00434718" w:rsidRDefault="00434718" w:rsidP="00A03A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75A" w14:textId="77777777" w:rsidR="00A27BBB" w:rsidRDefault="00434718">
    <w:pPr>
      <w:pStyle w:val="Header"/>
    </w:pPr>
    <w:r>
      <w:rPr>
        <w:noProof/>
      </w:rPr>
      <w:pict w14:anchorId="32550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0A78" w14:textId="03219150" w:rsidR="00A27BBB" w:rsidRDefault="00434718">
    <w:pPr>
      <w:pStyle w:val="Header"/>
    </w:pPr>
    <w:r>
      <w:rPr>
        <w:noProof/>
      </w:rPr>
      <w:pict w14:anchorId="041F9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8" o:spid="_x0000_s1026" type="#_x0000_t75" alt="" style="position:absolute;left:0;text-align:left;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36B" w14:textId="086C9815" w:rsidR="00A27BBB" w:rsidRDefault="00434718">
    <w:pPr>
      <w:pStyle w:val="Header"/>
    </w:pPr>
    <w:r>
      <w:rPr>
        <w:noProof/>
      </w:rPr>
      <w:pict w14:anchorId="22AB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6" o:spid="_x0000_s1025" type="#_x0000_t75" alt="" style="position:absolute;left:0;text-align:left;margin-left:0;margin-top:0;width:595.2pt;height:841.9pt;z-index:-251652096;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3.9pt;height:73.9pt" o:bullet="t">
        <v:imagedata r:id="rId1" o:title="Bullet-geel-01"/>
      </v:shape>
    </w:pict>
  </w:numPicBullet>
  <w:numPicBullet w:numPicBulletId="1">
    <w:pict>
      <v:shape id="_x0000_i1045" type="#_x0000_t75" style="width:73.9pt;height:73.9pt"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6CB4759"/>
    <w:multiLevelType w:val="hybridMultilevel"/>
    <w:tmpl w:val="44085B7C"/>
    <w:lvl w:ilvl="0" w:tplc="08130019">
      <w:start w:val="1"/>
      <w:numFmt w:val="lowerLetter"/>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 w15:restartNumberingAfterBreak="0">
    <w:nsid w:val="08BB102F"/>
    <w:multiLevelType w:val="hybridMultilevel"/>
    <w:tmpl w:val="38DA9678"/>
    <w:lvl w:ilvl="0" w:tplc="25E673B4">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4" w15:restartNumberingAfterBreak="0">
    <w:nsid w:val="0E4E0301"/>
    <w:multiLevelType w:val="hybridMultilevel"/>
    <w:tmpl w:val="AE5CA5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7"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9"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9D7E7954">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4063AB"/>
    <w:multiLevelType w:val="hybridMultilevel"/>
    <w:tmpl w:val="CDAA9DDE"/>
    <w:lvl w:ilvl="0" w:tplc="B1440226">
      <w:start w:val="1"/>
      <w:numFmt w:val="bullet"/>
      <w:pStyle w:val="ListParagraph"/>
      <w:lvlText w:val=""/>
      <w:lvlPicBulletId w:val="0"/>
      <w:lvlJc w:val="left"/>
      <w:pPr>
        <w:ind w:left="1684" w:hanging="360"/>
      </w:pPr>
      <w:rPr>
        <w:rFonts w:ascii="Symbol" w:hAnsi="Symbol"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2" w15:restartNumberingAfterBreak="0">
    <w:nsid w:val="39262720"/>
    <w:multiLevelType w:val="hybridMultilevel"/>
    <w:tmpl w:val="045CA470"/>
    <w:lvl w:ilvl="0" w:tplc="08130019">
      <w:start w:val="1"/>
      <w:numFmt w:val="lowerLetter"/>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0267B"/>
    <w:multiLevelType w:val="hybridMultilevel"/>
    <w:tmpl w:val="61161D2C"/>
    <w:lvl w:ilvl="0" w:tplc="08130019">
      <w:start w:val="1"/>
      <w:numFmt w:val="lowerLetter"/>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3E1688"/>
    <w:multiLevelType w:val="hybridMultilevel"/>
    <w:tmpl w:val="425400A0"/>
    <w:lvl w:ilvl="0" w:tplc="FFFFFFFF">
      <w:start w:val="1"/>
      <w:numFmt w:val="bullet"/>
      <w:lvlText w:val=""/>
      <w:lvlJc w:val="left"/>
      <w:pPr>
        <w:ind w:left="927" w:hanging="360"/>
      </w:pPr>
      <w:rPr>
        <w:rFonts w:ascii="Symbol" w:hAnsi="Symbol" w:hint="default"/>
        <w:color w:val="5F7B7B" w:themeColor="text2"/>
      </w:rPr>
    </w:lvl>
    <w:lvl w:ilvl="1" w:tplc="36F000BC">
      <w:start w:val="1"/>
      <w:numFmt w:val="bullet"/>
      <w:pStyle w:val="Opsomming2"/>
      <w:lvlText w:val="•"/>
      <w:lvlJc w:val="left"/>
      <w:pPr>
        <w:ind w:left="3087" w:hanging="360"/>
      </w:pPr>
      <w:rPr>
        <w:rFonts w:ascii="Verdana Pro" w:hAnsi="Verdana Pro" w:hint="default"/>
        <w:color w:val="BB5900" w:themeColor="accent4"/>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16"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649206CD"/>
    <w:multiLevelType w:val="hybridMultilevel"/>
    <w:tmpl w:val="EF06732A"/>
    <w:lvl w:ilvl="0" w:tplc="7E96E904">
      <w:start w:val="1"/>
      <w:numFmt w:val="bullet"/>
      <w:pStyle w:val="Opsomming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1" w15:restartNumberingAfterBreak="0">
    <w:nsid w:val="7F815C1C"/>
    <w:multiLevelType w:val="hybridMultilevel"/>
    <w:tmpl w:val="50287B1A"/>
    <w:lvl w:ilvl="0" w:tplc="230601F0">
      <w:start w:val="1"/>
      <w:numFmt w:val="bullet"/>
      <w:pStyle w:val="Opsomming4"/>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3036327">
    <w:abstractNumId w:val="11"/>
  </w:num>
  <w:num w:numId="2" w16cid:durableId="704019734">
    <w:abstractNumId w:val="3"/>
  </w:num>
  <w:num w:numId="3" w16cid:durableId="1162694993">
    <w:abstractNumId w:val="17"/>
  </w:num>
  <w:num w:numId="4" w16cid:durableId="310990520">
    <w:abstractNumId w:val="9"/>
  </w:num>
  <w:num w:numId="5" w16cid:durableId="328486136">
    <w:abstractNumId w:val="15"/>
  </w:num>
  <w:num w:numId="6" w16cid:durableId="1244609893">
    <w:abstractNumId w:val="6"/>
  </w:num>
  <w:num w:numId="7" w16cid:durableId="1304579944">
    <w:abstractNumId w:val="5"/>
  </w:num>
  <w:num w:numId="8" w16cid:durableId="2092383650">
    <w:abstractNumId w:val="8"/>
  </w:num>
  <w:num w:numId="9" w16cid:durableId="544606343">
    <w:abstractNumId w:val="13"/>
  </w:num>
  <w:num w:numId="10" w16cid:durableId="1756124828">
    <w:abstractNumId w:val="20"/>
  </w:num>
  <w:num w:numId="11" w16cid:durableId="189879124">
    <w:abstractNumId w:val="0"/>
  </w:num>
  <w:num w:numId="12" w16cid:durableId="1490825842">
    <w:abstractNumId w:val="2"/>
  </w:num>
  <w:num w:numId="13" w16cid:durableId="1233077509">
    <w:abstractNumId w:val="7"/>
  </w:num>
  <w:num w:numId="14" w16cid:durableId="1649938611">
    <w:abstractNumId w:val="19"/>
  </w:num>
  <w:num w:numId="15" w16cid:durableId="1919359894">
    <w:abstractNumId w:val="21"/>
  </w:num>
  <w:num w:numId="16" w16cid:durableId="1376125271">
    <w:abstractNumId w:val="4"/>
  </w:num>
  <w:num w:numId="17" w16cid:durableId="444891011">
    <w:abstractNumId w:val="18"/>
  </w:num>
  <w:num w:numId="18" w16cid:durableId="429083055">
    <w:abstractNumId w:val="10"/>
  </w:num>
  <w:num w:numId="19" w16cid:durableId="1399787782">
    <w:abstractNumId w:val="16"/>
  </w:num>
  <w:num w:numId="20" w16cid:durableId="18513635">
    <w:abstractNumId w:val="14"/>
  </w:num>
  <w:num w:numId="21" w16cid:durableId="563444867">
    <w:abstractNumId w:val="12"/>
  </w:num>
  <w:num w:numId="22" w16cid:durableId="1912426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9C"/>
    <w:rsid w:val="000040A2"/>
    <w:rsid w:val="00011029"/>
    <w:rsid w:val="0001429D"/>
    <w:rsid w:val="0002054E"/>
    <w:rsid w:val="000227B8"/>
    <w:rsid w:val="0002389E"/>
    <w:rsid w:val="00027A67"/>
    <w:rsid w:val="000317D0"/>
    <w:rsid w:val="00035FE3"/>
    <w:rsid w:val="00051ACF"/>
    <w:rsid w:val="0006265A"/>
    <w:rsid w:val="0006594F"/>
    <w:rsid w:val="0007210F"/>
    <w:rsid w:val="00080605"/>
    <w:rsid w:val="0008334D"/>
    <w:rsid w:val="00084727"/>
    <w:rsid w:val="0008689E"/>
    <w:rsid w:val="00094288"/>
    <w:rsid w:val="000A2524"/>
    <w:rsid w:val="000A2888"/>
    <w:rsid w:val="000B5F2E"/>
    <w:rsid w:val="000D0F52"/>
    <w:rsid w:val="000D5A28"/>
    <w:rsid w:val="000D76B6"/>
    <w:rsid w:val="000E0A0F"/>
    <w:rsid w:val="000F76E5"/>
    <w:rsid w:val="00116568"/>
    <w:rsid w:val="00120690"/>
    <w:rsid w:val="00122716"/>
    <w:rsid w:val="001334EF"/>
    <w:rsid w:val="001738DB"/>
    <w:rsid w:val="001746A5"/>
    <w:rsid w:val="00177C81"/>
    <w:rsid w:val="0018167A"/>
    <w:rsid w:val="00185FD9"/>
    <w:rsid w:val="001973B7"/>
    <w:rsid w:val="001A2B01"/>
    <w:rsid w:val="001A5F17"/>
    <w:rsid w:val="001B0DF3"/>
    <w:rsid w:val="001C2C9A"/>
    <w:rsid w:val="001D142B"/>
    <w:rsid w:val="001D46F1"/>
    <w:rsid w:val="001E49BE"/>
    <w:rsid w:val="001E5493"/>
    <w:rsid w:val="00204BEC"/>
    <w:rsid w:val="00210AC1"/>
    <w:rsid w:val="002167EC"/>
    <w:rsid w:val="002212EA"/>
    <w:rsid w:val="002514E6"/>
    <w:rsid w:val="00255F91"/>
    <w:rsid w:val="00262A79"/>
    <w:rsid w:val="00276428"/>
    <w:rsid w:val="00286396"/>
    <w:rsid w:val="002878D4"/>
    <w:rsid w:val="002952FB"/>
    <w:rsid w:val="002A45E6"/>
    <w:rsid w:val="002A77E8"/>
    <w:rsid w:val="002B4B70"/>
    <w:rsid w:val="002C43B8"/>
    <w:rsid w:val="002D043A"/>
    <w:rsid w:val="002D15A5"/>
    <w:rsid w:val="002D371C"/>
    <w:rsid w:val="002F6B4C"/>
    <w:rsid w:val="00303E2B"/>
    <w:rsid w:val="00305305"/>
    <w:rsid w:val="00320D1F"/>
    <w:rsid w:val="00327660"/>
    <w:rsid w:val="00330651"/>
    <w:rsid w:val="00345180"/>
    <w:rsid w:val="003536C9"/>
    <w:rsid w:val="00354924"/>
    <w:rsid w:val="0036286F"/>
    <w:rsid w:val="003749A3"/>
    <w:rsid w:val="00391D07"/>
    <w:rsid w:val="00395C57"/>
    <w:rsid w:val="003A0A04"/>
    <w:rsid w:val="003A2F6B"/>
    <w:rsid w:val="003A74EB"/>
    <w:rsid w:val="003C702C"/>
    <w:rsid w:val="003C78D3"/>
    <w:rsid w:val="003D3F7B"/>
    <w:rsid w:val="003D6FB4"/>
    <w:rsid w:val="003D7AF9"/>
    <w:rsid w:val="00404A48"/>
    <w:rsid w:val="00414AEA"/>
    <w:rsid w:val="00415BAF"/>
    <w:rsid w:val="0043022D"/>
    <w:rsid w:val="0043167A"/>
    <w:rsid w:val="00434215"/>
    <w:rsid w:val="00434718"/>
    <w:rsid w:val="00437AFB"/>
    <w:rsid w:val="00443222"/>
    <w:rsid w:val="00444305"/>
    <w:rsid w:val="00444F82"/>
    <w:rsid w:val="00455417"/>
    <w:rsid w:val="004753C0"/>
    <w:rsid w:val="00487085"/>
    <w:rsid w:val="00487EC4"/>
    <w:rsid w:val="00491451"/>
    <w:rsid w:val="004914B8"/>
    <w:rsid w:val="00491696"/>
    <w:rsid w:val="004A6847"/>
    <w:rsid w:val="004D320A"/>
    <w:rsid w:val="004D4074"/>
    <w:rsid w:val="004D4797"/>
    <w:rsid w:val="004D581D"/>
    <w:rsid w:val="004D5B47"/>
    <w:rsid w:val="004F6EF0"/>
    <w:rsid w:val="004F7A9D"/>
    <w:rsid w:val="00501FC7"/>
    <w:rsid w:val="005030C2"/>
    <w:rsid w:val="005043E7"/>
    <w:rsid w:val="0051733A"/>
    <w:rsid w:val="00525683"/>
    <w:rsid w:val="0053209D"/>
    <w:rsid w:val="00532ED6"/>
    <w:rsid w:val="00535663"/>
    <w:rsid w:val="00535EC9"/>
    <w:rsid w:val="00551639"/>
    <w:rsid w:val="005555EC"/>
    <w:rsid w:val="0056135E"/>
    <w:rsid w:val="0056226E"/>
    <w:rsid w:val="00574B00"/>
    <w:rsid w:val="0058561E"/>
    <w:rsid w:val="00587B23"/>
    <w:rsid w:val="0059319B"/>
    <w:rsid w:val="005A7629"/>
    <w:rsid w:val="005B0660"/>
    <w:rsid w:val="005B0A5D"/>
    <w:rsid w:val="005B3F31"/>
    <w:rsid w:val="005C4E07"/>
    <w:rsid w:val="005E2CF7"/>
    <w:rsid w:val="005E5CF1"/>
    <w:rsid w:val="005E6B88"/>
    <w:rsid w:val="005E6E84"/>
    <w:rsid w:val="005F06FA"/>
    <w:rsid w:val="0060517A"/>
    <w:rsid w:val="00607511"/>
    <w:rsid w:val="006178DC"/>
    <w:rsid w:val="00620757"/>
    <w:rsid w:val="00625EF6"/>
    <w:rsid w:val="0063276E"/>
    <w:rsid w:val="006366BD"/>
    <w:rsid w:val="00647A23"/>
    <w:rsid w:val="00653A53"/>
    <w:rsid w:val="0066061A"/>
    <w:rsid w:val="00662AC0"/>
    <w:rsid w:val="006657F0"/>
    <w:rsid w:val="00673A35"/>
    <w:rsid w:val="006812BD"/>
    <w:rsid w:val="00684C5C"/>
    <w:rsid w:val="006A50E7"/>
    <w:rsid w:val="006A5619"/>
    <w:rsid w:val="006B0818"/>
    <w:rsid w:val="006C46A8"/>
    <w:rsid w:val="006C6AB0"/>
    <w:rsid w:val="006D5428"/>
    <w:rsid w:val="006E2EB6"/>
    <w:rsid w:val="006E3935"/>
    <w:rsid w:val="006F0F8A"/>
    <w:rsid w:val="00734F48"/>
    <w:rsid w:val="007360BE"/>
    <w:rsid w:val="0073692D"/>
    <w:rsid w:val="00737199"/>
    <w:rsid w:val="00741412"/>
    <w:rsid w:val="00746F2B"/>
    <w:rsid w:val="00760225"/>
    <w:rsid w:val="00764621"/>
    <w:rsid w:val="00764CF8"/>
    <w:rsid w:val="00770425"/>
    <w:rsid w:val="00772E5B"/>
    <w:rsid w:val="007A1082"/>
    <w:rsid w:val="007B537A"/>
    <w:rsid w:val="007C39BD"/>
    <w:rsid w:val="007D066D"/>
    <w:rsid w:val="007D2EB5"/>
    <w:rsid w:val="007E15E5"/>
    <w:rsid w:val="007F4255"/>
    <w:rsid w:val="0080067C"/>
    <w:rsid w:val="0080090D"/>
    <w:rsid w:val="00815F44"/>
    <w:rsid w:val="00817195"/>
    <w:rsid w:val="008421E7"/>
    <w:rsid w:val="008444B8"/>
    <w:rsid w:val="008446E7"/>
    <w:rsid w:val="0085144D"/>
    <w:rsid w:val="00852E88"/>
    <w:rsid w:val="0086248F"/>
    <w:rsid w:val="008700B8"/>
    <w:rsid w:val="008969C3"/>
    <w:rsid w:val="008A379F"/>
    <w:rsid w:val="008D504C"/>
    <w:rsid w:val="008E5A3B"/>
    <w:rsid w:val="0090047C"/>
    <w:rsid w:val="009020E4"/>
    <w:rsid w:val="00911F51"/>
    <w:rsid w:val="009421CC"/>
    <w:rsid w:val="00943D8D"/>
    <w:rsid w:val="00946170"/>
    <w:rsid w:val="00964B25"/>
    <w:rsid w:val="009654A3"/>
    <w:rsid w:val="00971030"/>
    <w:rsid w:val="009A6FD0"/>
    <w:rsid w:val="009C6A3C"/>
    <w:rsid w:val="009C73FD"/>
    <w:rsid w:val="009D604C"/>
    <w:rsid w:val="009F046C"/>
    <w:rsid w:val="00A01B9E"/>
    <w:rsid w:val="00A03A2A"/>
    <w:rsid w:val="00A064CD"/>
    <w:rsid w:val="00A16804"/>
    <w:rsid w:val="00A2144B"/>
    <w:rsid w:val="00A26BB5"/>
    <w:rsid w:val="00A27BBB"/>
    <w:rsid w:val="00A32F22"/>
    <w:rsid w:val="00A42B3B"/>
    <w:rsid w:val="00A4361E"/>
    <w:rsid w:val="00A43A50"/>
    <w:rsid w:val="00A461FE"/>
    <w:rsid w:val="00A6015D"/>
    <w:rsid w:val="00A6578C"/>
    <w:rsid w:val="00A760F6"/>
    <w:rsid w:val="00A80FCE"/>
    <w:rsid w:val="00A83DB3"/>
    <w:rsid w:val="00A90BD2"/>
    <w:rsid w:val="00A93608"/>
    <w:rsid w:val="00A9546A"/>
    <w:rsid w:val="00A963C5"/>
    <w:rsid w:val="00A97BC1"/>
    <w:rsid w:val="00AC4156"/>
    <w:rsid w:val="00AD6FF7"/>
    <w:rsid w:val="00AE2F15"/>
    <w:rsid w:val="00B06D23"/>
    <w:rsid w:val="00B163CB"/>
    <w:rsid w:val="00B178CF"/>
    <w:rsid w:val="00B25797"/>
    <w:rsid w:val="00B25E9C"/>
    <w:rsid w:val="00B27427"/>
    <w:rsid w:val="00B32CBF"/>
    <w:rsid w:val="00B36481"/>
    <w:rsid w:val="00B41556"/>
    <w:rsid w:val="00B41B57"/>
    <w:rsid w:val="00B533B4"/>
    <w:rsid w:val="00B53586"/>
    <w:rsid w:val="00B622C1"/>
    <w:rsid w:val="00B633B8"/>
    <w:rsid w:val="00B71D63"/>
    <w:rsid w:val="00B76B5E"/>
    <w:rsid w:val="00B80D80"/>
    <w:rsid w:val="00B830F6"/>
    <w:rsid w:val="00B83733"/>
    <w:rsid w:val="00B95D02"/>
    <w:rsid w:val="00BC41FE"/>
    <w:rsid w:val="00C15D1B"/>
    <w:rsid w:val="00C36CE7"/>
    <w:rsid w:val="00C44E8E"/>
    <w:rsid w:val="00C470EC"/>
    <w:rsid w:val="00C51C0E"/>
    <w:rsid w:val="00C6014B"/>
    <w:rsid w:val="00C65D81"/>
    <w:rsid w:val="00C676A9"/>
    <w:rsid w:val="00C703AF"/>
    <w:rsid w:val="00C85F96"/>
    <w:rsid w:val="00C86D3C"/>
    <w:rsid w:val="00C90572"/>
    <w:rsid w:val="00C92B3D"/>
    <w:rsid w:val="00C9554B"/>
    <w:rsid w:val="00CA1813"/>
    <w:rsid w:val="00CA2D15"/>
    <w:rsid w:val="00CB1D9E"/>
    <w:rsid w:val="00CC3B5C"/>
    <w:rsid w:val="00D0255A"/>
    <w:rsid w:val="00D03F91"/>
    <w:rsid w:val="00D04978"/>
    <w:rsid w:val="00D16EF8"/>
    <w:rsid w:val="00D178D9"/>
    <w:rsid w:val="00D17EFD"/>
    <w:rsid w:val="00D47C96"/>
    <w:rsid w:val="00D51BCC"/>
    <w:rsid w:val="00D6407C"/>
    <w:rsid w:val="00D72B5A"/>
    <w:rsid w:val="00D91364"/>
    <w:rsid w:val="00D979B4"/>
    <w:rsid w:val="00DA0102"/>
    <w:rsid w:val="00DA5A53"/>
    <w:rsid w:val="00DC4C97"/>
    <w:rsid w:val="00DC7E2E"/>
    <w:rsid w:val="00DD5607"/>
    <w:rsid w:val="00DE2506"/>
    <w:rsid w:val="00DE45D8"/>
    <w:rsid w:val="00DE72D7"/>
    <w:rsid w:val="00DF1835"/>
    <w:rsid w:val="00DF2B6B"/>
    <w:rsid w:val="00E00028"/>
    <w:rsid w:val="00E071EF"/>
    <w:rsid w:val="00E21B0C"/>
    <w:rsid w:val="00E3610B"/>
    <w:rsid w:val="00E41645"/>
    <w:rsid w:val="00E4730A"/>
    <w:rsid w:val="00E53AD7"/>
    <w:rsid w:val="00E5417A"/>
    <w:rsid w:val="00E66F5E"/>
    <w:rsid w:val="00E95709"/>
    <w:rsid w:val="00EB40BF"/>
    <w:rsid w:val="00ED1E01"/>
    <w:rsid w:val="00ED5A0C"/>
    <w:rsid w:val="00ED675E"/>
    <w:rsid w:val="00ED6CEA"/>
    <w:rsid w:val="00EE593C"/>
    <w:rsid w:val="00EF6A4B"/>
    <w:rsid w:val="00EF76AC"/>
    <w:rsid w:val="00F01214"/>
    <w:rsid w:val="00F01B75"/>
    <w:rsid w:val="00F059BF"/>
    <w:rsid w:val="00F120A0"/>
    <w:rsid w:val="00F1242B"/>
    <w:rsid w:val="00F14097"/>
    <w:rsid w:val="00F1447A"/>
    <w:rsid w:val="00F16EE7"/>
    <w:rsid w:val="00F17413"/>
    <w:rsid w:val="00F2185D"/>
    <w:rsid w:val="00F25591"/>
    <w:rsid w:val="00F5108F"/>
    <w:rsid w:val="00F62B1E"/>
    <w:rsid w:val="00F70043"/>
    <w:rsid w:val="00F71E47"/>
    <w:rsid w:val="00F73414"/>
    <w:rsid w:val="00F76D27"/>
    <w:rsid w:val="00F82594"/>
    <w:rsid w:val="00F93996"/>
    <w:rsid w:val="00FB440A"/>
    <w:rsid w:val="00FD28CB"/>
    <w:rsid w:val="00FD3297"/>
    <w:rsid w:val="00FD76B4"/>
    <w:rsid w:val="00FF06DC"/>
    <w:rsid w:val="00FF47AB"/>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010B9"/>
  <w15:chartTrackingRefBased/>
  <w15:docId w15:val="{4BBE1BCF-02D9-4D71-A4AA-A9D4A9F0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44"/>
    <w:pPr>
      <w:spacing w:before="240" w:after="120" w:line="360" w:lineRule="auto"/>
      <w:jc w:val="both"/>
    </w:pPr>
    <w:rPr>
      <w:sz w:val="18"/>
    </w:rPr>
  </w:style>
  <w:style w:type="paragraph" w:styleId="Heading1">
    <w:name w:val="heading 1"/>
    <w:basedOn w:val="Normal"/>
    <w:next w:val="Normal"/>
    <w:link w:val="Heading1Char"/>
    <w:uiPriority w:val="9"/>
    <w:qFormat/>
    <w:rsid w:val="00815F44"/>
    <w:pPr>
      <w:keepNext/>
      <w:keepLines/>
      <w:spacing w:line="240" w:lineRule="auto"/>
      <w:outlineLvl w:val="0"/>
    </w:pPr>
    <w:rPr>
      <w:rFonts w:asciiTheme="majorHAnsi" w:eastAsiaTheme="majorEastAsia" w:hAnsiTheme="majorHAnsi" w:cstheme="majorBidi"/>
      <w:caps/>
      <w:color w:val="BB5900" w:themeColor="accent4"/>
      <w:sz w:val="48"/>
      <w:szCs w:val="32"/>
    </w:rPr>
  </w:style>
  <w:style w:type="paragraph" w:styleId="Heading2">
    <w:name w:val="heading 2"/>
    <w:basedOn w:val="Normal"/>
    <w:next w:val="Normal"/>
    <w:link w:val="Heading2Char"/>
    <w:uiPriority w:val="9"/>
    <w:unhideWhenUsed/>
    <w:qFormat/>
    <w:rsid w:val="00815F44"/>
    <w:pPr>
      <w:keepNext/>
      <w:keepLines/>
      <w:spacing w:line="240" w:lineRule="auto"/>
      <w:outlineLvl w:val="1"/>
    </w:pPr>
    <w:rPr>
      <w:rFonts w:eastAsiaTheme="majorEastAsia" w:cstheme="majorBidi"/>
      <w:bCs/>
      <w:caps/>
      <w:color w:val="5F7B7B" w:themeColor="accent1"/>
      <w:sz w:val="36"/>
      <w:szCs w:val="26"/>
      <w:lang w:val="en-US"/>
    </w:rPr>
  </w:style>
  <w:style w:type="paragraph" w:styleId="Heading3">
    <w:name w:val="heading 3"/>
    <w:basedOn w:val="Normal"/>
    <w:next w:val="Normal"/>
    <w:link w:val="Heading3Char"/>
    <w:autoRedefine/>
    <w:uiPriority w:val="9"/>
    <w:unhideWhenUsed/>
    <w:qFormat/>
    <w:rsid w:val="00815F44"/>
    <w:pPr>
      <w:keepNext/>
      <w:keepLines/>
      <w:spacing w:line="240" w:lineRule="auto"/>
      <w:outlineLvl w:val="2"/>
    </w:pPr>
    <w:rPr>
      <w:rFonts w:eastAsiaTheme="majorEastAsia" w:cstheme="majorBidi"/>
      <w:color w:val="BB5900" w:themeColor="accent4"/>
      <w:sz w:val="32"/>
      <w:szCs w:val="24"/>
    </w:rPr>
  </w:style>
  <w:style w:type="paragraph" w:styleId="Heading4">
    <w:name w:val="heading 4"/>
    <w:basedOn w:val="Normal"/>
    <w:next w:val="Normal"/>
    <w:link w:val="Heading4Char"/>
    <w:uiPriority w:val="9"/>
    <w:unhideWhenUsed/>
    <w:qFormat/>
    <w:rsid w:val="00815F44"/>
    <w:pPr>
      <w:keepNext/>
      <w:keepLines/>
      <w:spacing w:before="120" w:line="240" w:lineRule="auto"/>
      <w:outlineLvl w:val="3"/>
    </w:pPr>
    <w:rPr>
      <w:rFonts w:eastAsiaTheme="majorEastAsia" w:cstheme="majorBidi"/>
      <w:b/>
      <w:iCs/>
      <w:color w:val="5F7B7B" w:themeColor="text2"/>
      <w:sz w:val="24"/>
    </w:rPr>
  </w:style>
  <w:style w:type="paragraph" w:styleId="Heading5">
    <w:name w:val="heading 5"/>
    <w:basedOn w:val="Normal"/>
    <w:next w:val="Normal"/>
    <w:link w:val="Heading5Char"/>
    <w:uiPriority w:val="9"/>
    <w:unhideWhenUsed/>
    <w:qFormat/>
    <w:rsid w:val="00815F44"/>
    <w:pPr>
      <w:keepNext/>
      <w:keepLines/>
      <w:spacing w:before="120" w:after="0" w:line="240" w:lineRule="auto"/>
      <w:outlineLvl w:val="4"/>
    </w:pPr>
    <w:rPr>
      <w:rFonts w:asciiTheme="majorHAnsi" w:eastAsiaTheme="majorEastAsia" w:hAnsiTheme="majorHAnsi" w:cstheme="majorBidi"/>
      <w:b/>
      <w:bCs/>
      <w:color w:val="475B5B" w:themeColor="accent1" w:themeShade="BF"/>
      <w:sz w:val="20"/>
      <w:szCs w:val="20"/>
      <w:lang w:val="en-US"/>
    </w:rPr>
  </w:style>
  <w:style w:type="paragraph" w:styleId="Heading6">
    <w:name w:val="heading 6"/>
    <w:basedOn w:val="Normal"/>
    <w:next w:val="Normal"/>
    <w:link w:val="Heading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F44"/>
    <w:rPr>
      <w:rFonts w:asciiTheme="majorHAnsi" w:eastAsiaTheme="majorEastAsia" w:hAnsiTheme="majorHAnsi" w:cstheme="majorBidi"/>
      <w:caps/>
      <w:color w:val="BB5900" w:themeColor="accent4"/>
      <w:sz w:val="48"/>
      <w:szCs w:val="32"/>
    </w:rPr>
  </w:style>
  <w:style w:type="character" w:customStyle="1" w:styleId="Heading2Char">
    <w:name w:val="Heading 2 Char"/>
    <w:basedOn w:val="DefaultParagraphFont"/>
    <w:link w:val="Heading2"/>
    <w:uiPriority w:val="9"/>
    <w:rsid w:val="00815F44"/>
    <w:rPr>
      <w:rFonts w:eastAsiaTheme="majorEastAsia" w:cstheme="majorBidi"/>
      <w:bCs/>
      <w:caps/>
      <w:color w:val="5F7B7B" w:themeColor="accent1"/>
      <w:sz w:val="36"/>
      <w:szCs w:val="26"/>
      <w:lang w:val="en-US"/>
    </w:rPr>
  </w:style>
  <w:style w:type="character" w:customStyle="1" w:styleId="Heading4Char">
    <w:name w:val="Heading 4 Char"/>
    <w:basedOn w:val="DefaultParagraphFont"/>
    <w:link w:val="Heading4"/>
    <w:uiPriority w:val="9"/>
    <w:rsid w:val="00815F44"/>
    <w:rPr>
      <w:rFonts w:eastAsiaTheme="majorEastAsia" w:cstheme="majorBidi"/>
      <w:b/>
      <w:iCs/>
      <w:color w:val="5F7B7B" w:themeColor="text2"/>
      <w:sz w:val="24"/>
    </w:rPr>
  </w:style>
  <w:style w:type="paragraph" w:customStyle="1" w:styleId="hoofding3">
    <w:name w:val="hoofding 3"/>
    <w:basedOn w:val="Heading1"/>
    <w:next w:val="Normal"/>
    <w:link w:val="hoofding3Char"/>
    <w:rsid w:val="00F01B75"/>
    <w:rPr>
      <w:sz w:val="36"/>
    </w:rPr>
  </w:style>
  <w:style w:type="character" w:customStyle="1" w:styleId="hoofding3Char">
    <w:name w:val="hoofding 3 Char"/>
    <w:basedOn w:val="Heading1Char"/>
    <w:link w:val="hoofding3"/>
    <w:rsid w:val="00F01B75"/>
    <w:rPr>
      <w:rFonts w:asciiTheme="majorHAnsi" w:eastAsiaTheme="majorEastAsia" w:hAnsiTheme="majorHAnsi" w:cstheme="majorBidi"/>
      <w:caps/>
      <w:color w:val="BB5900" w:themeColor="accent4"/>
      <w:sz w:val="36"/>
      <w:szCs w:val="32"/>
    </w:rPr>
  </w:style>
  <w:style w:type="paragraph" w:styleId="ListParagraph">
    <w:name w:val="List Paragraph"/>
    <w:basedOn w:val="Normal"/>
    <w:link w:val="ListParagraphChar"/>
    <w:uiPriority w:val="34"/>
    <w:qFormat/>
    <w:rsid w:val="00F01B75"/>
    <w:pPr>
      <w:numPr>
        <w:numId w:val="1"/>
      </w:numPr>
      <w:ind w:left="924" w:hanging="357"/>
    </w:pPr>
  </w:style>
  <w:style w:type="paragraph" w:customStyle="1" w:styleId="Opsomming1">
    <w:name w:val="Opsomming 1"/>
    <w:basedOn w:val="ListParagraph"/>
    <w:link w:val="Opsomming1Char"/>
    <w:qFormat/>
    <w:rsid w:val="00815F44"/>
    <w:pPr>
      <w:numPr>
        <w:numId w:val="2"/>
      </w:numPr>
      <w:ind w:left="357" w:hanging="357"/>
    </w:pPr>
    <w:rPr>
      <w:lang w:val="en-US" w:eastAsia="nl-BE"/>
    </w:rPr>
  </w:style>
  <w:style w:type="character" w:customStyle="1" w:styleId="ListParagraphChar">
    <w:name w:val="List Paragraph Char"/>
    <w:basedOn w:val="DefaultParagraphFont"/>
    <w:link w:val="ListParagraph"/>
    <w:uiPriority w:val="34"/>
    <w:rsid w:val="00F01B75"/>
    <w:rPr>
      <w:sz w:val="18"/>
    </w:rPr>
  </w:style>
  <w:style w:type="character" w:customStyle="1" w:styleId="Opsomming1Char">
    <w:name w:val="Opsomming 1 Char"/>
    <w:basedOn w:val="ListParagraphChar"/>
    <w:link w:val="Opsomming1"/>
    <w:rsid w:val="00815F44"/>
    <w:rPr>
      <w:sz w:val="18"/>
      <w:lang w:val="en-US" w:eastAsia="nl-BE"/>
    </w:rPr>
  </w:style>
  <w:style w:type="character" w:customStyle="1" w:styleId="Heading3Char">
    <w:name w:val="Heading 3 Char"/>
    <w:basedOn w:val="DefaultParagraphFont"/>
    <w:link w:val="Heading3"/>
    <w:uiPriority w:val="9"/>
    <w:rsid w:val="00815F44"/>
    <w:rPr>
      <w:rFonts w:eastAsiaTheme="majorEastAsia" w:cstheme="majorBidi"/>
      <w:color w:val="BB5900" w:themeColor="accent4"/>
      <w:sz w:val="32"/>
      <w:szCs w:val="24"/>
    </w:rPr>
  </w:style>
  <w:style w:type="paragraph" w:customStyle="1" w:styleId="Opsomming2">
    <w:name w:val="Opsomming 2"/>
    <w:basedOn w:val="Opsomming1"/>
    <w:link w:val="Opsomming2Char"/>
    <w:qFormat/>
    <w:rsid w:val="00815F44"/>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815F44"/>
    <w:rPr>
      <w:sz w:val="18"/>
      <w:lang w:val="en-US" w:eastAsia="nl-BE"/>
    </w:rPr>
  </w:style>
  <w:style w:type="paragraph" w:customStyle="1" w:styleId="Link">
    <w:name w:val="Link"/>
    <w:basedOn w:val="Normal"/>
    <w:next w:val="Normal"/>
    <w:link w:val="LinkChar"/>
    <w:qFormat/>
    <w:rsid w:val="002A45E6"/>
    <w:rPr>
      <w:color w:val="5F7B7B" w:themeColor="text2"/>
      <w:u w:val="single" w:color="5F7B7B" w:themeColor="text2"/>
    </w:rPr>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Normal"/>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DefaultParagraphFont"/>
    <w:link w:val="Link"/>
    <w:rsid w:val="002A45E6"/>
    <w:rPr>
      <w:color w:val="5F7B7B" w:themeColor="text2"/>
      <w:sz w:val="18"/>
      <w:u w:val="single" w:color="5F7B7B" w:themeColor="text2"/>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DefaultParagraphFont"/>
    <w:link w:val="Onderschriftfoto"/>
    <w:rsid w:val="00A97BC1"/>
    <w:rPr>
      <w:i/>
      <w:iCs/>
      <w:color w:val="5F7B7B" w:themeColor="accent1"/>
      <w:sz w:val="14"/>
      <w:szCs w:val="14"/>
    </w:rPr>
  </w:style>
  <w:style w:type="paragraph" w:customStyle="1" w:styleId="Citaat1">
    <w:name w:val="Citaat1"/>
    <w:basedOn w:val="Normal"/>
    <w:next w:val="Normal"/>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leGrid">
    <w:name w:val="Table Grid"/>
    <w:basedOn w:val="TableNormal"/>
    <w:uiPriority w:val="5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Citaat1"/>
    <w:rsid w:val="002A45E6"/>
    <w:rPr>
      <w:i/>
      <w:iCs/>
      <w:color w:val="5F7B7B" w:themeColor="text2"/>
      <w:sz w:val="28"/>
      <w:szCs w:val="28"/>
      <w:shd w:val="clear" w:color="auto" w:fill="FFFFFF" w:themeFill="background1"/>
      <w:lang w:eastAsia="nl-BE"/>
    </w:rPr>
  </w:style>
  <w:style w:type="table" w:styleId="ListTable4-Accent5">
    <w:name w:val="List Table 4 Accent 5"/>
    <w:basedOn w:val="TableNorma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TableNormal"/>
    <w:uiPriority w:val="99"/>
    <w:rsid w:val="00A03A2A"/>
    <w:pPr>
      <w:spacing w:after="0" w:line="240" w:lineRule="auto"/>
    </w:pPr>
    <w:tblPr/>
  </w:style>
  <w:style w:type="paragraph" w:styleId="Header">
    <w:name w:val="header"/>
    <w:basedOn w:val="Normal"/>
    <w:link w:val="HeaderChar"/>
    <w:uiPriority w:val="99"/>
    <w:unhideWhenUsed/>
    <w:rsid w:val="00A03A2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03A2A"/>
    <w:rPr>
      <w:sz w:val="18"/>
    </w:rPr>
  </w:style>
  <w:style w:type="paragraph" w:styleId="Footer">
    <w:name w:val="footer"/>
    <w:basedOn w:val="Normal"/>
    <w:link w:val="FooterChar"/>
    <w:uiPriority w:val="99"/>
    <w:unhideWhenUsed/>
    <w:rsid w:val="00A03A2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03A2A"/>
    <w:rPr>
      <w:sz w:val="18"/>
    </w:rPr>
  </w:style>
  <w:style w:type="character" w:styleId="Hyperlink">
    <w:name w:val="Hyperlink"/>
    <w:basedOn w:val="DefaultParagraphFont"/>
    <w:uiPriority w:val="99"/>
    <w:unhideWhenUsed/>
    <w:rsid w:val="00A03A2A"/>
    <w:rPr>
      <w:color w:val="0000FF"/>
      <w:u w:val="single"/>
    </w:rPr>
  </w:style>
  <w:style w:type="paragraph" w:customStyle="1" w:styleId="Voetnoten">
    <w:name w:val="Voetnoten"/>
    <w:basedOn w:val="Normal"/>
    <w:link w:val="VoetnotenChar"/>
    <w:qFormat/>
    <w:rsid w:val="00F120A0"/>
    <w:pPr>
      <w:spacing w:before="0" w:after="0"/>
      <w:jc w:val="left"/>
    </w:pPr>
    <w:rPr>
      <w:color w:val="595959" w:themeColor="text1" w:themeTint="A6"/>
      <w:sz w:val="16"/>
      <w:szCs w:val="16"/>
      <w:lang w:eastAsia="nl-BE"/>
    </w:rPr>
  </w:style>
  <w:style w:type="character" w:styleId="UnresolvedMention">
    <w:name w:val="Unresolved Mention"/>
    <w:basedOn w:val="DefaultParagraphFont"/>
    <w:uiPriority w:val="99"/>
    <w:semiHidden/>
    <w:unhideWhenUsed/>
    <w:rsid w:val="00A03A2A"/>
    <w:rPr>
      <w:color w:val="605E5C"/>
      <w:shd w:val="clear" w:color="auto" w:fill="E1DFDD"/>
    </w:rPr>
  </w:style>
  <w:style w:type="character" w:customStyle="1" w:styleId="VoetnotenChar">
    <w:name w:val="Voetnoten Char"/>
    <w:basedOn w:val="DefaultParagraphFont"/>
    <w:link w:val="Voetnoten"/>
    <w:rsid w:val="00F120A0"/>
    <w:rPr>
      <w:color w:val="595959" w:themeColor="text1" w:themeTint="A6"/>
      <w:sz w:val="16"/>
      <w:szCs w:val="16"/>
      <w:lang w:eastAsia="nl-BE"/>
    </w:rPr>
  </w:style>
  <w:style w:type="character" w:styleId="FollowedHyperlink">
    <w:name w:val="FollowedHyperlink"/>
    <w:basedOn w:val="DefaultParagraphFont"/>
    <w:uiPriority w:val="99"/>
    <w:semiHidden/>
    <w:unhideWhenUsed/>
    <w:rsid w:val="00A03A2A"/>
    <w:rPr>
      <w:color w:val="BA5800" w:themeColor="followedHyperlink"/>
      <w:u w:val="single"/>
    </w:rPr>
  </w:style>
  <w:style w:type="paragraph" w:styleId="TOC1">
    <w:name w:val="toc 1"/>
    <w:basedOn w:val="Normal"/>
    <w:next w:val="Normal"/>
    <w:autoRedefine/>
    <w:uiPriority w:val="39"/>
    <w:unhideWhenUsed/>
    <w:rsid w:val="00F059BF"/>
    <w:pPr>
      <w:tabs>
        <w:tab w:val="right" w:leader="dot" w:pos="9062"/>
      </w:tabs>
      <w:spacing w:after="100" w:line="240" w:lineRule="auto"/>
    </w:pPr>
    <w:rPr>
      <w:caps/>
      <w:sz w:val="22"/>
    </w:rPr>
  </w:style>
  <w:style w:type="paragraph" w:styleId="TOC2">
    <w:name w:val="toc 2"/>
    <w:basedOn w:val="Normal"/>
    <w:next w:val="Normal"/>
    <w:autoRedefine/>
    <w:uiPriority w:val="39"/>
    <w:unhideWhenUsed/>
    <w:rsid w:val="00F059BF"/>
    <w:pPr>
      <w:tabs>
        <w:tab w:val="right" w:leader="dot" w:pos="9062"/>
      </w:tabs>
      <w:spacing w:after="100" w:line="240" w:lineRule="auto"/>
    </w:pPr>
    <w:rPr>
      <w:sz w:val="22"/>
    </w:rPr>
  </w:style>
  <w:style w:type="paragraph" w:styleId="TOC3">
    <w:name w:val="toc 3"/>
    <w:basedOn w:val="Normal"/>
    <w:next w:val="Normal"/>
    <w:autoRedefine/>
    <w:uiPriority w:val="39"/>
    <w:unhideWhenUsed/>
    <w:rsid w:val="00F059BF"/>
    <w:pPr>
      <w:tabs>
        <w:tab w:val="right" w:leader="dot" w:pos="9062"/>
      </w:tabs>
      <w:spacing w:after="100" w:line="240" w:lineRule="auto"/>
    </w:pPr>
    <w:rPr>
      <w:caps/>
    </w:rPr>
  </w:style>
  <w:style w:type="paragraph" w:styleId="TOC4">
    <w:name w:val="toc 4"/>
    <w:basedOn w:val="Normal"/>
    <w:next w:val="Normal"/>
    <w:autoRedefine/>
    <w:uiPriority w:val="39"/>
    <w:unhideWhenUsed/>
    <w:rsid w:val="00F059BF"/>
    <w:pPr>
      <w:tabs>
        <w:tab w:val="right" w:leader="dot" w:pos="9062"/>
      </w:tabs>
      <w:spacing w:after="100" w:line="240" w:lineRule="auto"/>
    </w:pPr>
  </w:style>
  <w:style w:type="paragraph" w:customStyle="1" w:styleId="Pa3">
    <w:name w:val="Pa3"/>
    <w:basedOn w:val="Normal"/>
    <w:next w:val="Normal"/>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Normal"/>
    <w:link w:val="InspringingChar"/>
    <w:rsid w:val="00080605"/>
    <w:pPr>
      <w:spacing w:before="120" w:after="0"/>
      <w:ind w:left="1134"/>
    </w:pPr>
    <w:rPr>
      <w:lang w:val="en-US" w:eastAsia="nl-BE"/>
    </w:rPr>
  </w:style>
  <w:style w:type="character" w:customStyle="1" w:styleId="InspringingChar">
    <w:name w:val="Inspringing Char"/>
    <w:basedOn w:val="DefaultParagraphFont"/>
    <w:link w:val="Inspringing"/>
    <w:rsid w:val="00080605"/>
    <w:rPr>
      <w:sz w:val="18"/>
      <w:lang w:val="en-US" w:eastAsia="nl-BE"/>
    </w:rPr>
  </w:style>
  <w:style w:type="character" w:customStyle="1" w:styleId="Heading5Char">
    <w:name w:val="Heading 5 Char"/>
    <w:basedOn w:val="DefaultParagraphFont"/>
    <w:link w:val="Heading5"/>
    <w:uiPriority w:val="9"/>
    <w:rsid w:val="00815F44"/>
    <w:rPr>
      <w:rFonts w:asciiTheme="majorHAnsi" w:eastAsiaTheme="majorEastAsia" w:hAnsiTheme="majorHAnsi" w:cstheme="majorBidi"/>
      <w:b/>
      <w:bCs/>
      <w:color w:val="475B5B" w:themeColor="accent1" w:themeShade="BF"/>
      <w:sz w:val="20"/>
      <w:szCs w:val="20"/>
      <w:lang w:val="en-US"/>
    </w:rPr>
  </w:style>
  <w:style w:type="character" w:customStyle="1" w:styleId="Heading6Char">
    <w:name w:val="Heading 6 Char"/>
    <w:basedOn w:val="DefaultParagraphFont"/>
    <w:link w:val="Heading6"/>
    <w:uiPriority w:val="9"/>
    <w:rsid w:val="002A45E6"/>
    <w:rPr>
      <w:rFonts w:asciiTheme="majorHAnsi" w:eastAsiaTheme="majorEastAsia" w:hAnsiTheme="majorHAnsi" w:cstheme="majorBidi"/>
      <w:b/>
      <w:bCs/>
      <w:color w:val="2F3D3D" w:themeColor="accent1" w:themeShade="7F"/>
      <w:sz w:val="18"/>
      <w:lang w:val="en-US"/>
    </w:rPr>
  </w:style>
  <w:style w:type="paragraph" w:customStyle="1" w:styleId="Titelcover">
    <w:name w:val="Titel cover"/>
    <w:basedOn w:val="Heading1"/>
    <w:link w:val="TitelcoverChar"/>
    <w:qFormat/>
    <w:rsid w:val="00F71E47"/>
    <w:pPr>
      <w:jc w:val="left"/>
      <w:outlineLvl w:val="9"/>
    </w:pPr>
  </w:style>
  <w:style w:type="paragraph" w:customStyle="1" w:styleId="Ondertitelcover">
    <w:name w:val="Ondertitel cover"/>
    <w:basedOn w:val="Heading2"/>
    <w:link w:val="OndertitelcoverChar"/>
    <w:qFormat/>
    <w:rsid w:val="00F71E47"/>
    <w:pPr>
      <w:outlineLvl w:val="9"/>
    </w:pPr>
    <w:rPr>
      <w:lang w:val="nl-BE"/>
    </w:rPr>
  </w:style>
  <w:style w:type="character" w:customStyle="1" w:styleId="TitelcoverChar">
    <w:name w:val="Titel cover Char"/>
    <w:basedOn w:val="Heading1Char"/>
    <w:link w:val="Titelcover"/>
    <w:rsid w:val="00F71E47"/>
    <w:rPr>
      <w:rFonts w:asciiTheme="majorHAnsi" w:eastAsiaTheme="majorEastAsia" w:hAnsiTheme="majorHAnsi" w:cstheme="majorBidi"/>
      <w:caps/>
      <w:color w:val="BB5900" w:themeColor="accent4"/>
      <w:sz w:val="48"/>
      <w:szCs w:val="32"/>
    </w:rPr>
  </w:style>
  <w:style w:type="paragraph" w:customStyle="1" w:styleId="Auteurcover">
    <w:name w:val="Auteur cover"/>
    <w:basedOn w:val="Heading3"/>
    <w:link w:val="AuteurcoverChar"/>
    <w:qFormat/>
    <w:rsid w:val="005E5CF1"/>
  </w:style>
  <w:style w:type="character" w:customStyle="1" w:styleId="OndertitelcoverChar">
    <w:name w:val="Ondertitel cover Char"/>
    <w:basedOn w:val="Heading2Char"/>
    <w:link w:val="Ondertitelcover"/>
    <w:rsid w:val="00F71E47"/>
    <w:rPr>
      <w:rFonts w:eastAsiaTheme="majorEastAsia" w:cstheme="majorBidi"/>
      <w:bCs/>
      <w:caps/>
      <w:color w:val="5F7B7B" w:themeColor="accent1"/>
      <w:sz w:val="36"/>
      <w:szCs w:val="26"/>
      <w:lang w:val="en-US"/>
    </w:rPr>
  </w:style>
  <w:style w:type="paragraph" w:customStyle="1" w:styleId="Datumcover">
    <w:name w:val="Datum cover"/>
    <w:basedOn w:val="Heading4"/>
    <w:link w:val="DatumcoverChar"/>
    <w:qFormat/>
    <w:rsid w:val="00F71E47"/>
    <w:pPr>
      <w:jc w:val="left"/>
      <w:outlineLvl w:val="9"/>
    </w:pPr>
  </w:style>
  <w:style w:type="character" w:customStyle="1" w:styleId="AuteurcoverChar">
    <w:name w:val="Auteur cover Char"/>
    <w:basedOn w:val="Heading3Char"/>
    <w:link w:val="Auteurcover"/>
    <w:rsid w:val="005E5CF1"/>
    <w:rPr>
      <w:rFonts w:asciiTheme="majorHAnsi" w:eastAsiaTheme="majorEastAsia" w:hAnsiTheme="majorHAnsi" w:cstheme="majorBidi"/>
      <w:color w:val="BB5900" w:themeColor="accent4"/>
      <w:sz w:val="32"/>
      <w:szCs w:val="24"/>
    </w:rPr>
  </w:style>
  <w:style w:type="character" w:customStyle="1" w:styleId="DatumcoverChar">
    <w:name w:val="Datum cover Char"/>
    <w:basedOn w:val="Heading4Char"/>
    <w:link w:val="Datumcover"/>
    <w:rsid w:val="00F71E47"/>
    <w:rPr>
      <w:rFonts w:eastAsiaTheme="majorEastAsia" w:cstheme="majorBidi"/>
      <w:b/>
      <w:iCs/>
      <w:color w:val="5F7B7B" w:themeColor="text2"/>
      <w:sz w:val="24"/>
    </w:rPr>
  </w:style>
  <w:style w:type="paragraph" w:styleId="TOCHeading">
    <w:name w:val="TOC Heading"/>
    <w:basedOn w:val="Heading1"/>
    <w:next w:val="Normal"/>
    <w:uiPriority w:val="39"/>
    <w:unhideWhenUsed/>
    <w:qFormat/>
    <w:rsid w:val="00262A79"/>
    <w:pPr>
      <w:spacing w:line="259" w:lineRule="auto"/>
      <w:jc w:val="left"/>
      <w:outlineLvl w:val="9"/>
    </w:pPr>
    <w:rPr>
      <w:caps w:val="0"/>
      <w:color w:val="475B5B" w:themeColor="accent1" w:themeShade="BF"/>
      <w:sz w:val="32"/>
      <w:lang w:eastAsia="nl-BE"/>
    </w:rPr>
  </w:style>
  <w:style w:type="paragraph" w:customStyle="1" w:styleId="Opsomming3">
    <w:name w:val="Opsomming 3"/>
    <w:basedOn w:val="ListParagraph"/>
    <w:link w:val="Opsomming3Char"/>
    <w:qFormat/>
    <w:rsid w:val="00815F44"/>
    <w:pPr>
      <w:numPr>
        <w:numId w:val="14"/>
      </w:numPr>
      <w:spacing w:before="40" w:after="0"/>
      <w:ind w:left="1151" w:hanging="357"/>
    </w:pPr>
    <w:rPr>
      <w:lang w:val="en-US"/>
    </w:rPr>
  </w:style>
  <w:style w:type="paragraph" w:customStyle="1" w:styleId="Opsomming4">
    <w:name w:val="Opsomming 4"/>
    <w:basedOn w:val="ListParagraph"/>
    <w:link w:val="Opsomming4Char"/>
    <w:qFormat/>
    <w:rsid w:val="00AC4156"/>
    <w:pPr>
      <w:numPr>
        <w:numId w:val="15"/>
      </w:numPr>
      <w:spacing w:before="0" w:after="0"/>
      <w:ind w:left="1548" w:hanging="357"/>
    </w:pPr>
    <w:rPr>
      <w:lang w:val="en-US"/>
    </w:rPr>
  </w:style>
  <w:style w:type="character" w:customStyle="1" w:styleId="Opsomming3Char">
    <w:name w:val="Opsomming 3 Char"/>
    <w:basedOn w:val="ListParagraphChar"/>
    <w:link w:val="Opsomming3"/>
    <w:rsid w:val="00815F44"/>
    <w:rPr>
      <w:sz w:val="18"/>
      <w:lang w:val="en-US"/>
    </w:rPr>
  </w:style>
  <w:style w:type="paragraph" w:styleId="FootnoteText">
    <w:name w:val="footnote text"/>
    <w:basedOn w:val="Normal"/>
    <w:link w:val="FootnoteTextChar"/>
    <w:uiPriority w:val="99"/>
    <w:semiHidden/>
    <w:unhideWhenUsed/>
    <w:rsid w:val="00F93996"/>
    <w:pPr>
      <w:spacing w:before="0" w:after="0" w:line="240" w:lineRule="auto"/>
    </w:pPr>
    <w:rPr>
      <w:sz w:val="20"/>
      <w:szCs w:val="20"/>
    </w:rPr>
  </w:style>
  <w:style w:type="character" w:customStyle="1" w:styleId="Opsomming4Char">
    <w:name w:val="Opsomming 4 Char"/>
    <w:basedOn w:val="ListParagraphChar"/>
    <w:link w:val="Opsomming4"/>
    <w:rsid w:val="00AC4156"/>
    <w:rPr>
      <w:sz w:val="18"/>
      <w:lang w:val="en-US"/>
    </w:rPr>
  </w:style>
  <w:style w:type="character" w:customStyle="1" w:styleId="FootnoteTextChar">
    <w:name w:val="Footnote Text Char"/>
    <w:basedOn w:val="DefaultParagraphFont"/>
    <w:link w:val="FootnoteText"/>
    <w:uiPriority w:val="99"/>
    <w:semiHidden/>
    <w:rsid w:val="00F93996"/>
    <w:rPr>
      <w:sz w:val="20"/>
      <w:szCs w:val="20"/>
    </w:rPr>
  </w:style>
  <w:style w:type="character" w:styleId="FootnoteReference">
    <w:name w:val="footnote reference"/>
    <w:basedOn w:val="DefaultParagraphFont"/>
    <w:uiPriority w:val="99"/>
    <w:semiHidden/>
    <w:unhideWhenUsed/>
    <w:rsid w:val="00F93996"/>
    <w:rPr>
      <w:vertAlign w:val="superscript"/>
    </w:rPr>
  </w:style>
  <w:style w:type="paragraph" w:styleId="Revision">
    <w:name w:val="Revision"/>
    <w:hidden/>
    <w:uiPriority w:val="99"/>
    <w:semiHidden/>
    <w:rsid w:val="00E00028"/>
    <w:pPr>
      <w:spacing w:after="0" w:line="240" w:lineRule="auto"/>
    </w:pPr>
    <w:rPr>
      <w:sz w:val="18"/>
    </w:rPr>
  </w:style>
  <w:style w:type="character" w:styleId="CommentReference">
    <w:name w:val="annotation reference"/>
    <w:basedOn w:val="DefaultParagraphFont"/>
    <w:uiPriority w:val="99"/>
    <w:semiHidden/>
    <w:unhideWhenUsed/>
    <w:rsid w:val="0086248F"/>
    <w:rPr>
      <w:sz w:val="16"/>
      <w:szCs w:val="16"/>
    </w:rPr>
  </w:style>
  <w:style w:type="paragraph" w:styleId="CommentText">
    <w:name w:val="annotation text"/>
    <w:basedOn w:val="Normal"/>
    <w:link w:val="CommentTextChar"/>
    <w:uiPriority w:val="99"/>
    <w:unhideWhenUsed/>
    <w:rsid w:val="0086248F"/>
    <w:pPr>
      <w:spacing w:line="240" w:lineRule="auto"/>
    </w:pPr>
    <w:rPr>
      <w:sz w:val="20"/>
      <w:szCs w:val="20"/>
    </w:rPr>
  </w:style>
  <w:style w:type="character" w:customStyle="1" w:styleId="CommentTextChar">
    <w:name w:val="Comment Text Char"/>
    <w:basedOn w:val="DefaultParagraphFont"/>
    <w:link w:val="CommentText"/>
    <w:uiPriority w:val="99"/>
    <w:rsid w:val="0086248F"/>
    <w:rPr>
      <w:sz w:val="20"/>
      <w:szCs w:val="20"/>
    </w:rPr>
  </w:style>
  <w:style w:type="paragraph" w:styleId="CommentSubject">
    <w:name w:val="annotation subject"/>
    <w:basedOn w:val="CommentText"/>
    <w:next w:val="CommentText"/>
    <w:link w:val="CommentSubjectChar"/>
    <w:uiPriority w:val="99"/>
    <w:semiHidden/>
    <w:unhideWhenUsed/>
    <w:rsid w:val="0086248F"/>
    <w:rPr>
      <w:b/>
      <w:bCs/>
    </w:rPr>
  </w:style>
  <w:style w:type="character" w:customStyle="1" w:styleId="CommentSubjectChar">
    <w:name w:val="Comment Subject Char"/>
    <w:basedOn w:val="CommentTextChar"/>
    <w:link w:val="CommentSubject"/>
    <w:uiPriority w:val="99"/>
    <w:semiHidden/>
    <w:rsid w:val="0086248F"/>
    <w:rPr>
      <w:b/>
      <w:bCs/>
      <w:sz w:val="20"/>
      <w:szCs w:val="20"/>
    </w:rPr>
  </w:style>
  <w:style w:type="paragraph" w:customStyle="1" w:styleId="vet">
    <w:name w:val="vet"/>
    <w:basedOn w:val="Normal"/>
    <w:link w:val="vetChar"/>
    <w:uiPriority w:val="99"/>
    <w:rsid w:val="006A50E7"/>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DefaultParagraphFont"/>
    <w:link w:val="vet"/>
    <w:uiPriority w:val="99"/>
    <w:locked/>
    <w:rsid w:val="006A50E7"/>
    <w:rPr>
      <w:rFonts w:ascii="Times New Roman" w:eastAsia="Times New Roman" w:hAnsi="Times New Roman" w:cs="Times New Roman"/>
      <w:b/>
      <w:bCs/>
      <w:sz w:val="24"/>
      <w:szCs w:val="24"/>
      <w:lang w:eastAsia="nl-NL"/>
    </w:rPr>
  </w:style>
  <w:style w:type="paragraph" w:customStyle="1" w:styleId="voettekst">
    <w:name w:val="voettekst"/>
    <w:basedOn w:val="Voetnoten"/>
    <w:link w:val="voettekstChar"/>
    <w:qFormat/>
    <w:rsid w:val="00C92B3D"/>
    <w:pPr>
      <w:jc w:val="center"/>
    </w:pPr>
    <w:rPr>
      <w:noProof/>
    </w:rPr>
  </w:style>
  <w:style w:type="character" w:customStyle="1" w:styleId="cf01">
    <w:name w:val="cf01"/>
    <w:basedOn w:val="DefaultParagraphFont"/>
    <w:rsid w:val="0066061A"/>
    <w:rPr>
      <w:rFonts w:ascii="Segoe UI" w:hAnsi="Segoe UI" w:cs="Segoe UI" w:hint="default"/>
      <w:sz w:val="18"/>
      <w:szCs w:val="18"/>
    </w:rPr>
  </w:style>
  <w:style w:type="character" w:customStyle="1" w:styleId="voettekstChar">
    <w:name w:val="voettekst Char"/>
    <w:basedOn w:val="VoetnotenChar"/>
    <w:link w:val="voettekst"/>
    <w:rsid w:val="00C92B3D"/>
    <w:rPr>
      <w:noProof/>
      <w:color w:val="595959" w:themeColor="text1" w:themeTint="A6"/>
      <w:sz w:val="16"/>
      <w:szCs w:val="16"/>
      <w:lang w:eastAsia="nl-BE"/>
    </w:rPr>
  </w:style>
  <w:style w:type="paragraph" w:customStyle="1" w:styleId="Brieftitel">
    <w:name w:val="Brieftitel"/>
    <w:basedOn w:val="Normal"/>
    <w:link w:val="BrieftitelChar"/>
    <w:qFormat/>
    <w:rsid w:val="003C702C"/>
    <w:pPr>
      <w:spacing w:line="276" w:lineRule="auto"/>
      <w:jc w:val="center"/>
    </w:pPr>
    <w:rPr>
      <w:rFonts w:cstheme="minorHAnsi"/>
      <w:b/>
      <w:bCs/>
      <w:sz w:val="28"/>
      <w:szCs w:val="28"/>
    </w:rPr>
  </w:style>
  <w:style w:type="character" w:customStyle="1" w:styleId="BrieftitelChar">
    <w:name w:val="Brieftitel Char"/>
    <w:basedOn w:val="DefaultParagraphFont"/>
    <w:link w:val="Brieftitel"/>
    <w:rsid w:val="003C702C"/>
    <w:rPr>
      <w:rFonts w:cstheme="minorHAnsi"/>
      <w:b/>
      <w:bCs/>
      <w:sz w:val="28"/>
      <w:szCs w:val="28"/>
    </w:rPr>
  </w:style>
  <w:style w:type="paragraph" w:styleId="NormalWeb">
    <w:name w:val="Normal (Web)"/>
    <w:basedOn w:val="Normal"/>
    <w:uiPriority w:val="99"/>
    <w:unhideWhenUsed/>
    <w:rsid w:val="003C702C"/>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customStyle="1" w:styleId="Default">
    <w:name w:val="Default"/>
    <w:rsid w:val="00F16EE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9D604C"/>
    <w:pPr>
      <w:spacing w:before="0" w:after="0" w:line="240" w:lineRule="auto"/>
      <w:jc w:val="left"/>
    </w:pPr>
    <w:rPr>
      <w:rFonts w:ascii="Consolas" w:hAnsi="Consolas"/>
      <w:kern w:val="2"/>
      <w:sz w:val="21"/>
      <w:szCs w:val="21"/>
      <w14:ligatures w14:val="standardContextual"/>
    </w:rPr>
  </w:style>
  <w:style w:type="character" w:customStyle="1" w:styleId="PlainTextChar">
    <w:name w:val="Plain Text Char"/>
    <w:basedOn w:val="DefaultParagraphFont"/>
    <w:link w:val="PlainText"/>
    <w:uiPriority w:val="99"/>
    <w:rsid w:val="009D604C"/>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artsensyndicaat.be/sites/default/files/b441_verpleegkunedigeacten__--__toevertrouwde_verpleegkundige_acten__--_kb-18-06-19901154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justice.just.fgov.be/cgi_loi/change_lg.pl?language=nl&amp;la=N&amp;cn=2015051006&amp;table_name=w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vwvj.b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alth.belgium.be/internet2Prd/groups/public/@public/@dg2/@healthprofessions/documents/ie2law/11800474.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k\Downloads\VWVJ_Wordtemplate%20(2).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10" ma:contentTypeDescription="Een nieuw document maken." ma:contentTypeScope="" ma:versionID="2f7f800dde9ee6039783a071840b734d">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0a2cc1345567dc2a609c90a3738c4a38"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thema" ma:index="17" nillable="true" ma:displayName="thema" ma:format="Dropdown" ma:internalName="thema">
      <xsd:simpleType>
        <xsd:restriction base="dms:Choice">
          <xsd:enumeration value="vaccinatie"/>
          <xsd:enumeration value="infectieziekten"/>
          <xsd:enumeration value="GLCE"/>
        </xsd:restriction>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thema xmlns="ac5b1a37-6861-4a22-82bf-45a87042f8a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0E509-EA33-458B-969B-D69937E4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FDE28-D73A-4E75-A75B-59D7B34E8AF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3.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customXml/itemProps4.xml><?xml version="1.0" encoding="utf-8"?>
<ds:datastoreItem xmlns:ds="http://schemas.openxmlformats.org/officeDocument/2006/customXml" ds:itemID="{19D745CC-A03B-4CCD-9646-0B690E086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C:\Users\Anouk\Downloads\VWVJ_Wordtemplate (2).dotx</Template>
  <TotalTime>1</TotalTime>
  <Pages>2</Pages>
  <Words>656</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Indra Walbers</cp:lastModifiedBy>
  <cp:revision>2</cp:revision>
  <dcterms:created xsi:type="dcterms:W3CDTF">2024-03-25T16:19:00Z</dcterms:created>
  <dcterms:modified xsi:type="dcterms:W3CDTF">2024-03-25T16:19:00Z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ies>
</file>